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C" w:rsidRDefault="008E6B1C" w:rsidP="008E6B1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8E6B1C" w:rsidTr="007D2E5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8E6B1C" w:rsidRDefault="008E6B1C" w:rsidP="007D2E5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E6B1C" w:rsidRDefault="008E6B1C" w:rsidP="007D2E5C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E6B1C" w:rsidRDefault="008E6B1C" w:rsidP="007D2E5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E6B1C" w:rsidRDefault="008E6B1C" w:rsidP="007D2E5C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E6B1C" w:rsidRDefault="008E6B1C" w:rsidP="007D2E5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E6B1C" w:rsidRDefault="008E6B1C" w:rsidP="008E6B1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8E6B1C" w:rsidRDefault="008E6B1C" w:rsidP="008E6B1C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113                     ПОСТАНОВЛЕНИЕ</w:t>
      </w:r>
    </w:p>
    <w:p w:rsidR="008E6B1C" w:rsidRDefault="008E6B1C" w:rsidP="008E6B1C">
      <w:pPr>
        <w:rPr>
          <w:sz w:val="28"/>
          <w:szCs w:val="28"/>
        </w:rPr>
      </w:pPr>
      <w:r>
        <w:rPr>
          <w:sz w:val="28"/>
          <w:szCs w:val="28"/>
        </w:rPr>
        <w:t xml:space="preserve">  26 сентябрь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26 сентября 2016 г.</w:t>
      </w:r>
    </w:p>
    <w:p w:rsidR="008E6B1C" w:rsidRDefault="008E6B1C" w:rsidP="008E6B1C">
      <w:pPr>
        <w:autoSpaceDE w:val="0"/>
        <w:autoSpaceDN w:val="0"/>
        <w:adjustRightInd w:val="0"/>
        <w:rPr>
          <w:sz w:val="28"/>
          <w:szCs w:val="28"/>
        </w:rPr>
      </w:pPr>
    </w:p>
    <w:p w:rsidR="008E6B1C" w:rsidRDefault="008E6B1C" w:rsidP="008E6B1C">
      <w:pPr>
        <w:autoSpaceDE w:val="0"/>
        <w:autoSpaceDN w:val="0"/>
        <w:adjustRightInd w:val="0"/>
        <w:rPr>
          <w:sz w:val="28"/>
          <w:szCs w:val="28"/>
        </w:rPr>
      </w:pPr>
    </w:p>
    <w:p w:rsidR="008E6B1C" w:rsidRDefault="008E6B1C" w:rsidP="008E6B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О внесении дополнений в Перечень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</w:t>
      </w:r>
      <w:r w:rsidRPr="00785221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 xml:space="preserve">сельсовет муниципального района  </w:t>
      </w:r>
      <w:proofErr w:type="spellStart"/>
      <w:r w:rsidRPr="00785221">
        <w:rPr>
          <w:sz w:val="28"/>
          <w:szCs w:val="28"/>
        </w:rPr>
        <w:t>Чишминский</w:t>
      </w:r>
      <w:proofErr w:type="spellEnd"/>
      <w:r w:rsidRPr="007852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785221">
        <w:rPr>
          <w:sz w:val="28"/>
          <w:szCs w:val="28"/>
        </w:rPr>
        <w:t>Республики Башкортостан,</w:t>
      </w:r>
    </w:p>
    <w:p w:rsidR="008E6B1C" w:rsidRPr="00785221" w:rsidRDefault="008E6B1C" w:rsidP="008E6B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5221">
        <w:rPr>
          <w:sz w:val="28"/>
          <w:szCs w:val="28"/>
        </w:rPr>
        <w:t xml:space="preserve"> а также состава закрепляемых за ними </w:t>
      </w:r>
      <w:r>
        <w:rPr>
          <w:sz w:val="28"/>
          <w:szCs w:val="28"/>
        </w:rPr>
        <w:t xml:space="preserve">кодов классификации доходов </w:t>
      </w:r>
      <w:r w:rsidRPr="00785221">
        <w:rPr>
          <w:sz w:val="28"/>
          <w:szCs w:val="28"/>
        </w:rPr>
        <w:t xml:space="preserve">бюджета </w:t>
      </w:r>
    </w:p>
    <w:p w:rsidR="008E6B1C" w:rsidRDefault="008E6B1C" w:rsidP="008E6B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B1C" w:rsidRDefault="008E6B1C" w:rsidP="008E6B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8E6B1C" w:rsidRDefault="008E6B1C" w:rsidP="008E6B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E6B1C" w:rsidRPr="008E6B1C" w:rsidRDefault="008E6B1C" w:rsidP="008E6B1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B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B1C">
        <w:rPr>
          <w:rFonts w:ascii="Times New Roman" w:hAnsi="Times New Roman" w:cs="Times New Roman"/>
          <w:b/>
          <w:sz w:val="24"/>
          <w:szCs w:val="24"/>
        </w:rPr>
        <w:t>Ю:</w:t>
      </w:r>
    </w:p>
    <w:p w:rsidR="008E6B1C" w:rsidRDefault="008E6B1C" w:rsidP="008E6B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E6B1C" w:rsidRDefault="008E6B1C" w:rsidP="008E6B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Дополнить </w:t>
      </w:r>
      <w:r w:rsidRPr="00FF695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 w:rsidRPr="00FF6958"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постановлением главы сельского поселения от 14декабря  2015 года № 149, следующими  кодами бюджетной классификации: </w:t>
      </w:r>
      <w:proofErr w:type="gramEnd"/>
    </w:p>
    <w:p w:rsidR="008E6B1C" w:rsidRDefault="008E6B1C" w:rsidP="008E6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 </w:t>
      </w:r>
      <w:r w:rsidRPr="008739D6">
        <w:rPr>
          <w:sz w:val="28"/>
          <w:szCs w:val="28"/>
        </w:rPr>
        <w:t xml:space="preserve"> 2 0</w:t>
      </w:r>
      <w:r>
        <w:rPr>
          <w:sz w:val="28"/>
          <w:szCs w:val="28"/>
        </w:rPr>
        <w:t>2</w:t>
      </w:r>
      <w:r w:rsidRPr="008739D6">
        <w:rPr>
          <w:sz w:val="28"/>
          <w:szCs w:val="28"/>
        </w:rPr>
        <w:t xml:space="preserve"> </w:t>
      </w:r>
      <w:r>
        <w:rPr>
          <w:sz w:val="28"/>
          <w:szCs w:val="28"/>
        </w:rPr>
        <w:t>02999</w:t>
      </w:r>
      <w:r w:rsidRPr="008739D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739D6">
        <w:rPr>
          <w:sz w:val="28"/>
          <w:szCs w:val="28"/>
        </w:rPr>
        <w:t xml:space="preserve"> 0000 1</w:t>
      </w:r>
      <w:r>
        <w:rPr>
          <w:sz w:val="28"/>
          <w:szCs w:val="28"/>
        </w:rPr>
        <w:t>51</w:t>
      </w:r>
      <w:r w:rsidRPr="008739D6">
        <w:rPr>
          <w:sz w:val="28"/>
          <w:szCs w:val="28"/>
        </w:rPr>
        <w:t xml:space="preserve"> «Прочие </w:t>
      </w:r>
      <w:r>
        <w:rPr>
          <w:sz w:val="28"/>
          <w:szCs w:val="28"/>
        </w:rPr>
        <w:t>субсидии  бюджетам сельских поселений</w:t>
      </w:r>
      <w:r w:rsidRPr="008739D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E6B1C" w:rsidRDefault="008E6B1C" w:rsidP="008E6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8E6B1C" w:rsidRPr="00643E15" w:rsidTr="007D2E5C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C" w:rsidRPr="00643E15" w:rsidRDefault="008E6B1C" w:rsidP="007D2E5C">
            <w:pPr>
              <w:jc w:val="center"/>
            </w:pPr>
            <w:r w:rsidRPr="00643E15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1C" w:rsidRPr="00643E15" w:rsidRDefault="008E6B1C" w:rsidP="007D2E5C">
            <w:pPr>
              <w:jc w:val="center"/>
            </w:pPr>
            <w:r>
              <w:t>2</w:t>
            </w:r>
          </w:p>
        </w:tc>
      </w:tr>
      <w:tr w:rsidR="008E6B1C" w:rsidRPr="00814CE1" w:rsidTr="007D2E5C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1C" w:rsidRPr="008E6B1C" w:rsidRDefault="008E6B1C" w:rsidP="007D2E5C">
            <w:pPr>
              <w:rPr>
                <w:sz w:val="28"/>
                <w:szCs w:val="28"/>
              </w:rPr>
            </w:pPr>
            <w:r w:rsidRPr="008E6B1C">
              <w:rPr>
                <w:sz w:val="28"/>
                <w:szCs w:val="28"/>
              </w:rPr>
              <w:t>7135 151</w:t>
            </w:r>
          </w:p>
          <w:p w:rsidR="008E6B1C" w:rsidRPr="008E6B1C" w:rsidRDefault="008E6B1C" w:rsidP="007D2E5C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1C" w:rsidRPr="008E6B1C" w:rsidRDefault="008E6B1C" w:rsidP="007D2E5C">
            <w:pPr>
              <w:autoSpaceDE w:val="0"/>
              <w:autoSpaceDN w:val="0"/>
              <w:adjustRightInd w:val="0"/>
              <w:ind w:left="-108" w:right="33"/>
              <w:jc w:val="both"/>
              <w:rPr>
                <w:sz w:val="28"/>
                <w:szCs w:val="28"/>
              </w:rPr>
            </w:pPr>
            <w:r w:rsidRPr="008E6B1C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E6B1C">
              <w:rPr>
                <w:sz w:val="28"/>
                <w:szCs w:val="28"/>
              </w:rPr>
              <w:t>софинансирование</w:t>
            </w:r>
            <w:proofErr w:type="spellEnd"/>
            <w:r w:rsidRPr="008E6B1C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8E6B1C" w:rsidRDefault="008E6B1C" w:rsidP="008E6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6B1C" w:rsidRPr="00EB4F66" w:rsidRDefault="008E6B1C" w:rsidP="008E6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FF6958">
        <w:rPr>
          <w:sz w:val="28"/>
          <w:szCs w:val="28"/>
        </w:rPr>
        <w:t>Обеспечить доведение изменений в</w:t>
      </w:r>
      <w:r>
        <w:rPr>
          <w:sz w:val="28"/>
          <w:szCs w:val="28"/>
        </w:rPr>
        <w:t xml:space="preserve"> Перечень </w:t>
      </w:r>
      <w:r w:rsidRPr="00FF6958">
        <w:rPr>
          <w:sz w:val="28"/>
          <w:szCs w:val="28"/>
        </w:rPr>
        <w:t xml:space="preserve"> </w:t>
      </w:r>
      <w:r>
        <w:rPr>
          <w:sz w:val="28"/>
          <w:szCs w:val="28"/>
        </w:rPr>
        <w:t>кодов подвидов по видам доходов,</w:t>
      </w:r>
      <w:r w:rsidRPr="00133EE7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133EE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FF695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 xml:space="preserve">, а также состава закрепляемых за ними кодов классификации доходов бюджета, </w:t>
      </w:r>
      <w:r w:rsidRPr="00FF6958">
        <w:rPr>
          <w:sz w:val="28"/>
          <w:szCs w:val="28"/>
        </w:rPr>
        <w:lastRenderedPageBreak/>
        <w:t>до отделения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8E6B1C" w:rsidRDefault="008E6B1C" w:rsidP="008E6B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66">
        <w:rPr>
          <w:sz w:val="28"/>
          <w:szCs w:val="28"/>
        </w:rPr>
        <w:t xml:space="preserve">3.  </w:t>
      </w:r>
      <w:proofErr w:type="gramStart"/>
      <w:r w:rsidRPr="00EB4F66">
        <w:rPr>
          <w:sz w:val="28"/>
          <w:szCs w:val="28"/>
        </w:rPr>
        <w:t>Контроль за</w:t>
      </w:r>
      <w:proofErr w:type="gramEnd"/>
      <w:r w:rsidRPr="00EB4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6B1C" w:rsidRDefault="008E6B1C" w:rsidP="008E6B1C">
      <w:pPr>
        <w:ind w:firstLine="709"/>
        <w:rPr>
          <w:sz w:val="28"/>
        </w:rPr>
      </w:pPr>
      <w:r>
        <w:rPr>
          <w:sz w:val="28"/>
        </w:rPr>
        <w:t>4</w:t>
      </w:r>
      <w:r w:rsidRPr="00FF6958">
        <w:rPr>
          <w:sz w:val="28"/>
        </w:rPr>
        <w:t>.</w:t>
      </w:r>
      <w:r>
        <w:rPr>
          <w:sz w:val="28"/>
        </w:rPr>
        <w:t> Настоящее постановление</w:t>
      </w:r>
      <w:r w:rsidRPr="00FF6958">
        <w:rPr>
          <w:sz w:val="28"/>
        </w:rPr>
        <w:t xml:space="preserve"> вступает в силу с </w:t>
      </w:r>
      <w:r>
        <w:rPr>
          <w:sz w:val="28"/>
        </w:rPr>
        <w:t xml:space="preserve">27 сентября </w:t>
      </w:r>
      <w:r w:rsidRPr="00FF6958">
        <w:rPr>
          <w:sz w:val="28"/>
        </w:rPr>
        <w:t xml:space="preserve"> 2016 года.</w:t>
      </w:r>
    </w:p>
    <w:p w:rsidR="008E6B1C" w:rsidRDefault="008E6B1C" w:rsidP="008E6B1C">
      <w:pPr>
        <w:ind w:firstLine="708"/>
        <w:rPr>
          <w:sz w:val="28"/>
        </w:rPr>
      </w:pPr>
    </w:p>
    <w:p w:rsidR="008E6B1C" w:rsidRDefault="008E6B1C" w:rsidP="008E6B1C">
      <w:pPr>
        <w:ind w:firstLine="708"/>
        <w:rPr>
          <w:sz w:val="28"/>
        </w:rPr>
      </w:pPr>
    </w:p>
    <w:p w:rsidR="008E6B1C" w:rsidRDefault="008E6B1C" w:rsidP="008E6B1C">
      <w:pPr>
        <w:ind w:firstLine="708"/>
        <w:rPr>
          <w:sz w:val="28"/>
        </w:rPr>
      </w:pPr>
    </w:p>
    <w:p w:rsidR="008E6B1C" w:rsidRDefault="008E6B1C" w:rsidP="008E6B1C">
      <w:pPr>
        <w:ind w:firstLine="708"/>
        <w:rPr>
          <w:sz w:val="28"/>
        </w:rPr>
      </w:pPr>
    </w:p>
    <w:p w:rsidR="008E6B1C" w:rsidRDefault="008E6B1C" w:rsidP="008E6B1C">
      <w:pPr>
        <w:ind w:firstLine="708"/>
        <w:rPr>
          <w:sz w:val="28"/>
        </w:rPr>
      </w:pPr>
    </w:p>
    <w:p w:rsidR="008E6B1C" w:rsidRDefault="008E6B1C" w:rsidP="008E6B1C">
      <w:pPr>
        <w:rPr>
          <w:sz w:val="28"/>
        </w:rPr>
      </w:pPr>
      <w:r>
        <w:rPr>
          <w:sz w:val="28"/>
        </w:rPr>
        <w:t>Глава сельского поселения                                                            В. В. Ермолаев</w:t>
      </w:r>
    </w:p>
    <w:p w:rsidR="00865673" w:rsidRDefault="00865673"/>
    <w:sectPr w:rsidR="00865673" w:rsidSect="008E6B1C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E6B1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8E6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E6B1C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8E6B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1C"/>
    <w:rsid w:val="0082005B"/>
    <w:rsid w:val="00865673"/>
    <w:rsid w:val="008E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B1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6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E6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6B1C"/>
  </w:style>
  <w:style w:type="character" w:customStyle="1" w:styleId="60">
    <w:name w:val="Заголовок 6 Знак"/>
    <w:basedOn w:val="a0"/>
    <w:link w:val="6"/>
    <w:uiPriority w:val="9"/>
    <w:semiHidden/>
    <w:rsid w:val="008E6B1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2016-09-23T07:02:00Z</cp:lastPrinted>
  <dcterms:created xsi:type="dcterms:W3CDTF">2016-09-23T06:54:00Z</dcterms:created>
  <dcterms:modified xsi:type="dcterms:W3CDTF">2016-09-23T07:03:00Z</dcterms:modified>
</cp:coreProperties>
</file>