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0E" w:rsidRDefault="001B580E" w:rsidP="001B580E">
      <w:pPr>
        <w:jc w:val="center"/>
        <w:rPr>
          <w:sz w:val="28"/>
          <w:szCs w:val="28"/>
        </w:rPr>
      </w:pPr>
      <w:r w:rsidRPr="006741DB">
        <w:rPr>
          <w:sz w:val="28"/>
          <w:szCs w:val="28"/>
        </w:rPr>
        <w:t xml:space="preserve">Администрация сельского поселения </w:t>
      </w:r>
      <w:proofErr w:type="spellStart"/>
      <w:r w:rsidRPr="006741DB">
        <w:rPr>
          <w:sz w:val="28"/>
          <w:szCs w:val="28"/>
        </w:rPr>
        <w:t>Енгалышевский</w:t>
      </w:r>
      <w:proofErr w:type="spellEnd"/>
      <w:r w:rsidRPr="006741DB">
        <w:rPr>
          <w:sz w:val="28"/>
          <w:szCs w:val="28"/>
        </w:rPr>
        <w:t xml:space="preserve"> сельсовет муниципального района </w:t>
      </w:r>
      <w:proofErr w:type="spellStart"/>
      <w:r w:rsidRPr="006741DB">
        <w:rPr>
          <w:sz w:val="28"/>
          <w:szCs w:val="28"/>
        </w:rPr>
        <w:t>Чишминский</w:t>
      </w:r>
      <w:proofErr w:type="spellEnd"/>
      <w:r w:rsidRPr="006741DB">
        <w:rPr>
          <w:sz w:val="28"/>
          <w:szCs w:val="28"/>
        </w:rPr>
        <w:t xml:space="preserve"> район Республики Башкортостан</w:t>
      </w:r>
    </w:p>
    <w:p w:rsidR="001B580E" w:rsidRDefault="001B580E" w:rsidP="001B580E">
      <w:pPr>
        <w:jc w:val="center"/>
        <w:rPr>
          <w:sz w:val="28"/>
          <w:szCs w:val="28"/>
        </w:rPr>
      </w:pPr>
    </w:p>
    <w:p w:rsidR="001B580E" w:rsidRPr="006741DB" w:rsidRDefault="001B580E" w:rsidP="001B580E">
      <w:pPr>
        <w:jc w:val="center"/>
        <w:rPr>
          <w:sz w:val="28"/>
          <w:szCs w:val="28"/>
        </w:rPr>
      </w:pPr>
    </w:p>
    <w:p w:rsidR="001B580E" w:rsidRPr="006741DB" w:rsidRDefault="001B580E" w:rsidP="001B580E">
      <w:pPr>
        <w:tabs>
          <w:tab w:val="left" w:pos="567"/>
        </w:tabs>
        <w:jc w:val="center"/>
        <w:rPr>
          <w:sz w:val="28"/>
          <w:szCs w:val="28"/>
        </w:rPr>
      </w:pPr>
      <w:r w:rsidRPr="006741DB">
        <w:rPr>
          <w:sz w:val="28"/>
          <w:szCs w:val="28"/>
        </w:rPr>
        <w:t>ПОСТАНОВЛЕНИЕ</w:t>
      </w:r>
    </w:p>
    <w:p w:rsidR="001B580E" w:rsidRPr="006741DB" w:rsidRDefault="001B580E" w:rsidP="001B580E">
      <w:pPr>
        <w:jc w:val="center"/>
        <w:rPr>
          <w:sz w:val="28"/>
          <w:szCs w:val="28"/>
        </w:rPr>
      </w:pPr>
      <w:r>
        <w:rPr>
          <w:sz w:val="28"/>
          <w:szCs w:val="28"/>
        </w:rPr>
        <w:t>27 марта 2019 года № 32</w:t>
      </w:r>
    </w:p>
    <w:p w:rsidR="00F92109" w:rsidRDefault="00F92109" w:rsidP="00F92109">
      <w:pPr>
        <w:spacing w:line="276" w:lineRule="auto"/>
        <w:jc w:val="center"/>
        <w:rPr>
          <w:b/>
          <w:sz w:val="28"/>
          <w:szCs w:val="28"/>
        </w:rPr>
      </w:pPr>
    </w:p>
    <w:p w:rsidR="00F92109" w:rsidRDefault="00F92109" w:rsidP="00F92109">
      <w:pPr>
        <w:rPr>
          <w:b/>
          <w:bCs/>
          <w:sz w:val="28"/>
          <w:szCs w:val="28"/>
        </w:rPr>
      </w:pPr>
    </w:p>
    <w:p w:rsidR="00F92109" w:rsidRPr="001B580E" w:rsidRDefault="00F92109" w:rsidP="00F92109">
      <w:pPr>
        <w:jc w:val="center"/>
        <w:rPr>
          <w:bCs/>
          <w:sz w:val="28"/>
          <w:szCs w:val="28"/>
        </w:rPr>
      </w:pPr>
      <w:r w:rsidRPr="001B580E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1B580E">
        <w:rPr>
          <w:sz w:val="28"/>
          <w:szCs w:val="28"/>
        </w:rPr>
        <w:t>исполнения муниципальной функции </w:t>
      </w:r>
      <w:r w:rsidRPr="001B580E">
        <w:rPr>
          <w:bCs/>
          <w:sz w:val="28"/>
          <w:szCs w:val="28"/>
        </w:rPr>
        <w:t xml:space="preserve">«Осуществление муниципального лесного контроля на территории сельского поселения </w:t>
      </w:r>
      <w:proofErr w:type="spellStart"/>
      <w:r w:rsidRPr="001B580E">
        <w:rPr>
          <w:bCs/>
          <w:sz w:val="28"/>
          <w:szCs w:val="28"/>
        </w:rPr>
        <w:t>Енгалышевский</w:t>
      </w:r>
      <w:proofErr w:type="spellEnd"/>
      <w:r w:rsidRPr="001B580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1B580E">
        <w:rPr>
          <w:bCs/>
          <w:sz w:val="28"/>
          <w:szCs w:val="28"/>
        </w:rPr>
        <w:t>Чишминский</w:t>
      </w:r>
      <w:proofErr w:type="spellEnd"/>
      <w:r w:rsidRPr="001B580E">
        <w:rPr>
          <w:bCs/>
          <w:sz w:val="28"/>
          <w:szCs w:val="28"/>
        </w:rPr>
        <w:t xml:space="preserve"> район Республики Башкортостан», утвержденный Постановлением Администрации сельского поселения </w:t>
      </w:r>
      <w:proofErr w:type="spellStart"/>
      <w:r w:rsidRPr="001B580E">
        <w:rPr>
          <w:bCs/>
          <w:sz w:val="28"/>
          <w:szCs w:val="28"/>
        </w:rPr>
        <w:t>Енгалышевский</w:t>
      </w:r>
      <w:proofErr w:type="spellEnd"/>
      <w:r w:rsidRPr="001B580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B580E">
        <w:rPr>
          <w:bCs/>
          <w:sz w:val="28"/>
          <w:szCs w:val="28"/>
        </w:rPr>
        <w:t>Чишминский</w:t>
      </w:r>
      <w:proofErr w:type="spellEnd"/>
      <w:r w:rsidRPr="001B580E">
        <w:rPr>
          <w:bCs/>
          <w:sz w:val="28"/>
          <w:szCs w:val="28"/>
        </w:rPr>
        <w:t xml:space="preserve"> район Республики Башкортостан № 74 от 13.09.2018 года</w:t>
      </w:r>
    </w:p>
    <w:p w:rsidR="00F92109" w:rsidRDefault="00F92109" w:rsidP="00F92109">
      <w:pPr>
        <w:pStyle w:val="ConsPlusTitle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92109" w:rsidRPr="001B580E" w:rsidRDefault="00F92109" w:rsidP="001B580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Конституцией Российской Федерации, Лесным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</w:t>
      </w:r>
      <w:r w:rsidR="001B5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B5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spellStart"/>
      <w:r w:rsidRPr="001B580E"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1B5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1B580E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1B58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proofErr w:type="gramEnd"/>
    </w:p>
    <w:p w:rsidR="00F92109" w:rsidRPr="001B580E" w:rsidRDefault="00F92109" w:rsidP="001B580E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580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F92109" w:rsidRPr="00F92109" w:rsidRDefault="00F92109" w:rsidP="00F9210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210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921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</w:t>
      </w:r>
      <w:proofErr w:type="gramStart"/>
      <w:r w:rsidRPr="00F92109">
        <w:rPr>
          <w:rFonts w:ascii="Times New Roman" w:hAnsi="Times New Roman" w:cs="Times New Roman"/>
          <w:b w:val="0"/>
          <w:bCs w:val="0"/>
          <w:sz w:val="28"/>
          <w:szCs w:val="28"/>
        </w:rPr>
        <w:t>ч</w:t>
      </w:r>
      <w:proofErr w:type="gramEnd"/>
      <w:r w:rsidRPr="00F92109">
        <w:rPr>
          <w:rFonts w:ascii="Times New Roman" w:hAnsi="Times New Roman" w:cs="Times New Roman"/>
          <w:b w:val="0"/>
          <w:bCs w:val="0"/>
          <w:sz w:val="28"/>
          <w:szCs w:val="28"/>
        </w:rPr>
        <w:t>.3.8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Административного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исполнения муниципальной функции «Осуществление муниципального лесного контроля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лики Башкортостан», утвержденного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Енгалышевский</w:t>
      </w:r>
      <w:proofErr w:type="spellEnd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айон Республики Башкортостан № 74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13.09.2018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Административный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регамент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</w:t>
      </w:r>
      <w:r w:rsidRPr="00F92109">
        <w:rPr>
          <w:rFonts w:ascii="Times New Roman" w:hAnsi="Times New Roman" w:cs="Times New Roman"/>
          <w:b w:val="0"/>
          <w:bCs w:val="0"/>
          <w:sz w:val="28"/>
          <w:szCs w:val="28"/>
        </w:rPr>
        <w:t>и изложить в следующем варианте:</w:t>
      </w:r>
    </w:p>
    <w:p w:rsidR="00F92109" w:rsidRDefault="00F92109" w:rsidP="00F9210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2109">
        <w:rPr>
          <w:rFonts w:ascii="Times New Roman" w:hAnsi="Times New Roman" w:cs="Times New Roman"/>
          <w:b w:val="0"/>
          <w:bCs w:val="0"/>
          <w:sz w:val="28"/>
          <w:szCs w:val="28"/>
        </w:rPr>
        <w:t>3.8.</w:t>
      </w:r>
      <w:r w:rsidRPr="003B3B03">
        <w:t xml:space="preserve"> 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>позднее</w:t>
      </w:r>
      <w:proofErr w:type="gramEnd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сельского поселения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>, органа 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лесного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>предпринимателей</w:t>
      </w:r>
      <w:proofErr w:type="gramEnd"/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ранее был </w:t>
      </w:r>
      <w:r w:rsidRPr="003B3B0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AD6FB4" w:rsidRPr="003B3B03" w:rsidRDefault="00AD6FB4" w:rsidP="00F9210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2109" w:rsidRPr="00AD6FB4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AD6FB4">
        <w:rPr>
          <w:sz w:val="28"/>
          <w:szCs w:val="28"/>
        </w:rPr>
        <w:t xml:space="preserve">2. </w:t>
      </w:r>
      <w:r w:rsidRPr="00AD6FB4">
        <w:rPr>
          <w:bCs/>
          <w:sz w:val="28"/>
          <w:szCs w:val="28"/>
        </w:rPr>
        <w:t xml:space="preserve">Внести изменения в </w:t>
      </w:r>
      <w:proofErr w:type="gramStart"/>
      <w:r w:rsidRPr="00AD6FB4">
        <w:rPr>
          <w:bCs/>
          <w:sz w:val="28"/>
          <w:szCs w:val="28"/>
        </w:rPr>
        <w:t>ч</w:t>
      </w:r>
      <w:proofErr w:type="gramEnd"/>
      <w:r w:rsidRPr="00AD6FB4">
        <w:rPr>
          <w:bCs/>
          <w:sz w:val="28"/>
          <w:szCs w:val="28"/>
        </w:rPr>
        <w:t>.4.2 Административного</w:t>
      </w:r>
      <w:r w:rsidRPr="00AD6FB4">
        <w:rPr>
          <w:sz w:val="28"/>
          <w:szCs w:val="28"/>
        </w:rPr>
        <w:t xml:space="preserve"> регламент</w:t>
      </w:r>
      <w:r w:rsidRPr="00AD6FB4">
        <w:rPr>
          <w:bCs/>
          <w:sz w:val="28"/>
          <w:szCs w:val="28"/>
        </w:rPr>
        <w:t>а, и изложить в следующем варианте:</w:t>
      </w:r>
    </w:p>
    <w:p w:rsidR="00F92109" w:rsidRPr="00951A2B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AD6FB4">
        <w:rPr>
          <w:sz w:val="28"/>
          <w:szCs w:val="28"/>
        </w:rPr>
        <w:t>4.2</w:t>
      </w:r>
      <w:r w:rsidRPr="00951A2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1A2B">
        <w:rPr>
          <w:sz w:val="28"/>
          <w:szCs w:val="28"/>
        </w:rPr>
        <w:t>Основанием для проведения внеплановой проверки является:</w:t>
      </w:r>
    </w:p>
    <w:p w:rsidR="00F92109" w:rsidRPr="00951A2B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951A2B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92109" w:rsidRPr="00951A2B" w:rsidRDefault="00AD6FB4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м</w:t>
      </w:r>
      <w:r w:rsidR="00F92109" w:rsidRPr="00951A2B">
        <w:rPr>
          <w:sz w:val="28"/>
          <w:szCs w:val="28"/>
        </w:rPr>
        <w:t>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="00F92109" w:rsidRPr="00951A2B">
        <w:rPr>
          <w:sz w:val="28"/>
          <w:szCs w:val="28"/>
        </w:rPr>
        <w:t xml:space="preserve"> массовой информации о следующих фактах:</w:t>
      </w:r>
    </w:p>
    <w:p w:rsidR="00F92109" w:rsidRPr="00951A2B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951A2B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92109" w:rsidRPr="00951A2B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951A2B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92109" w:rsidRPr="00951A2B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951A2B"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F92109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951A2B">
        <w:rPr>
          <w:sz w:val="28"/>
          <w:szCs w:val="28"/>
        </w:rPr>
        <w:t xml:space="preserve">3) распоряжение руководителя органа государственного контроля (надзора), </w:t>
      </w:r>
      <w:proofErr w:type="gramStart"/>
      <w:r w:rsidRPr="00951A2B">
        <w:rPr>
          <w:sz w:val="28"/>
          <w:szCs w:val="28"/>
        </w:rPr>
        <w:t>изданный</w:t>
      </w:r>
      <w:proofErr w:type="gramEnd"/>
      <w:r w:rsidRPr="00951A2B">
        <w:rPr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D6FB4" w:rsidRDefault="00AD6FB4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</w:p>
    <w:p w:rsidR="00F92109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AD6FB4">
        <w:rPr>
          <w:sz w:val="28"/>
          <w:szCs w:val="28"/>
        </w:rPr>
        <w:t>3.</w:t>
      </w:r>
      <w:r w:rsidR="00AD6FB4" w:rsidRPr="00AD6FB4">
        <w:rPr>
          <w:sz w:val="28"/>
          <w:szCs w:val="28"/>
        </w:rPr>
        <w:t xml:space="preserve"> </w:t>
      </w:r>
      <w:r w:rsidRPr="00AD6FB4">
        <w:rPr>
          <w:sz w:val="28"/>
          <w:szCs w:val="28"/>
        </w:rPr>
        <w:t xml:space="preserve">Дополнить Административный регламент главой </w:t>
      </w:r>
      <w:r w:rsidRPr="00AD6FB4">
        <w:rPr>
          <w:sz w:val="28"/>
          <w:szCs w:val="28"/>
          <w:lang w:val="en-US"/>
        </w:rPr>
        <w:t>V</w:t>
      </w:r>
      <w:r w:rsidR="00AD6FB4" w:rsidRPr="00AD6FB4">
        <w:rPr>
          <w:sz w:val="28"/>
          <w:szCs w:val="28"/>
          <w:lang w:val="en-US"/>
        </w:rPr>
        <w:t>I</w:t>
      </w:r>
      <w:r w:rsidRPr="00D22DB6">
        <w:rPr>
          <w:sz w:val="28"/>
          <w:szCs w:val="28"/>
        </w:rPr>
        <w:t xml:space="preserve"> </w:t>
      </w:r>
      <w:r>
        <w:rPr>
          <w:sz w:val="28"/>
          <w:szCs w:val="28"/>
        </w:rPr>
        <w:t>и изложить в следующем варианте:</w:t>
      </w:r>
    </w:p>
    <w:p w:rsidR="00F92109" w:rsidRPr="001B580E" w:rsidRDefault="00F92109" w:rsidP="00F92109">
      <w:pPr>
        <w:tabs>
          <w:tab w:val="left" w:pos="8441"/>
        </w:tabs>
        <w:ind w:firstLine="720"/>
        <w:jc w:val="center"/>
        <w:rPr>
          <w:sz w:val="28"/>
          <w:szCs w:val="28"/>
        </w:rPr>
      </w:pPr>
      <w:r w:rsidRPr="001B580E">
        <w:rPr>
          <w:sz w:val="28"/>
          <w:szCs w:val="28"/>
          <w:lang w:val="en-US"/>
        </w:rPr>
        <w:t>V</w:t>
      </w:r>
      <w:r w:rsidR="00AD6FB4" w:rsidRPr="001B580E">
        <w:rPr>
          <w:sz w:val="28"/>
          <w:szCs w:val="28"/>
          <w:lang w:val="en-US"/>
        </w:rPr>
        <w:t>I</w:t>
      </w:r>
      <w:r w:rsidRPr="001B580E">
        <w:rPr>
          <w:sz w:val="28"/>
          <w:szCs w:val="28"/>
        </w:rPr>
        <w:t>.</w:t>
      </w:r>
      <w:r w:rsidRPr="001B580E">
        <w:t xml:space="preserve"> </w:t>
      </w:r>
      <w:r w:rsidRPr="001B580E">
        <w:rPr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D75D57">
        <w:rPr>
          <w:sz w:val="28"/>
          <w:szCs w:val="28"/>
        </w:rPr>
        <w:lastRenderedPageBreak/>
        <w:t>15</w:t>
      </w:r>
      <w:r w:rsidRPr="00D22DB6">
        <w:rPr>
          <w:sz w:val="28"/>
          <w:szCs w:val="28"/>
        </w:rPr>
        <w:t>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D75D57">
        <w:rPr>
          <w:sz w:val="28"/>
          <w:szCs w:val="28"/>
        </w:rPr>
        <w:t>15</w:t>
      </w:r>
      <w:r>
        <w:rPr>
          <w:sz w:val="28"/>
          <w:szCs w:val="28"/>
        </w:rPr>
        <w:t xml:space="preserve">.1 </w:t>
      </w:r>
      <w:r w:rsidRPr="00D22DB6">
        <w:rPr>
          <w:sz w:val="28"/>
          <w:szCs w:val="28"/>
        </w:rPr>
        <w:t>плановые (рейдовые) осмотры (обследования) территорий, акваторий, транспортных сре</w:t>
      </w:r>
      <w:proofErr w:type="gramStart"/>
      <w:r w:rsidRPr="00D22DB6">
        <w:rPr>
          <w:sz w:val="28"/>
          <w:szCs w:val="28"/>
        </w:rPr>
        <w:t>дств</w:t>
      </w:r>
      <w:r w:rsidR="00AD6FB4">
        <w:rPr>
          <w:sz w:val="28"/>
          <w:szCs w:val="28"/>
        </w:rPr>
        <w:t xml:space="preserve"> </w:t>
      </w:r>
      <w:r w:rsidRPr="00D22DB6">
        <w:rPr>
          <w:sz w:val="28"/>
          <w:szCs w:val="28"/>
        </w:rPr>
        <w:t xml:space="preserve"> в с</w:t>
      </w:r>
      <w:proofErr w:type="gramEnd"/>
      <w:r w:rsidRPr="00D22DB6">
        <w:rPr>
          <w:sz w:val="28"/>
          <w:szCs w:val="28"/>
        </w:rPr>
        <w:t>оответствии со статьей 13.2 Федерального закона</w:t>
      </w:r>
      <w:r w:rsidRPr="00D75D57">
        <w:t xml:space="preserve"> </w:t>
      </w:r>
      <w:r w:rsidRPr="00D75D57">
        <w:rPr>
          <w:sz w:val="28"/>
          <w:szCs w:val="28"/>
        </w:rPr>
        <w:t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22DB6">
        <w:rPr>
          <w:sz w:val="28"/>
          <w:szCs w:val="28"/>
        </w:rPr>
        <w:t>;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   </w:t>
      </w:r>
      <w:r w:rsidRPr="00D22DB6">
        <w:rPr>
          <w:sz w:val="28"/>
          <w:szCs w:val="28"/>
        </w:rPr>
        <w:t>административные обследования объектов земельных отношений;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 </w:t>
      </w:r>
      <w:r w:rsidRPr="00D22DB6">
        <w:rPr>
          <w:sz w:val="28"/>
          <w:szCs w:val="28"/>
        </w:rPr>
        <w:t>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15.4</w:t>
      </w:r>
      <w:r w:rsidRPr="00D22DB6">
        <w:rPr>
          <w:sz w:val="28"/>
          <w:szCs w:val="28"/>
        </w:rPr>
        <w:t xml:space="preserve">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D22DB6">
        <w:rPr>
          <w:sz w:val="28"/>
          <w:szCs w:val="28"/>
        </w:rPr>
        <w:t>дств св</w:t>
      </w:r>
      <w:proofErr w:type="gramEnd"/>
      <w:r w:rsidRPr="00D22DB6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D22DB6">
        <w:rPr>
          <w:sz w:val="28"/>
          <w:szCs w:val="28"/>
        </w:rPr>
        <w:t>6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15.7 </w:t>
      </w:r>
      <w:r w:rsidR="00AD6FB4">
        <w:rPr>
          <w:sz w:val="28"/>
          <w:szCs w:val="28"/>
        </w:rPr>
        <w:t xml:space="preserve"> </w:t>
      </w:r>
      <w:r w:rsidRPr="00D22DB6">
        <w:rPr>
          <w:sz w:val="28"/>
          <w:szCs w:val="28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D22DB6">
        <w:rPr>
          <w:sz w:val="28"/>
          <w:szCs w:val="28"/>
        </w:rPr>
        <w:t xml:space="preserve"> </w:t>
      </w:r>
      <w:proofErr w:type="gramStart"/>
      <w:r w:rsidRPr="00D22DB6">
        <w:rPr>
          <w:sz w:val="28"/>
          <w:szCs w:val="28"/>
        </w:rPr>
        <w:t>получена</w:t>
      </w:r>
      <w:proofErr w:type="gramEnd"/>
      <w:r w:rsidRPr="00D22DB6">
        <w:rPr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15.8</w:t>
      </w:r>
      <w:r w:rsidRPr="00D22DB6">
        <w:rPr>
          <w:sz w:val="28"/>
          <w:szCs w:val="28"/>
        </w:rPr>
        <w:t xml:space="preserve"> другие виды и формы мероприятий по контролю, установленные федеральными законами.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22DB6">
        <w:rPr>
          <w:sz w:val="28"/>
          <w:szCs w:val="28"/>
        </w:rPr>
        <w:t>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AD6FB4">
        <w:rPr>
          <w:sz w:val="28"/>
          <w:szCs w:val="28"/>
        </w:rPr>
        <w:t xml:space="preserve">. </w:t>
      </w:r>
      <w:proofErr w:type="gramStart"/>
      <w:r w:rsidR="00AD6FB4">
        <w:rPr>
          <w:sz w:val="28"/>
          <w:szCs w:val="28"/>
        </w:rPr>
        <w:t>В соответствии с Ф</w:t>
      </w:r>
      <w:r w:rsidRPr="00D22DB6">
        <w:rPr>
          <w:sz w:val="28"/>
          <w:szCs w:val="28"/>
        </w:rPr>
        <w:t xml:space="preserve">едеральным </w:t>
      </w:r>
      <w:r w:rsidRPr="00D75D57">
        <w:rPr>
          <w:sz w:val="28"/>
          <w:szCs w:val="28"/>
        </w:rPr>
        <w:t>законом (</w:t>
      </w:r>
      <w:r>
        <w:rPr>
          <w:sz w:val="28"/>
          <w:szCs w:val="28"/>
        </w:rPr>
        <w:t xml:space="preserve">Федеральный закон </w:t>
      </w:r>
      <w:r w:rsidRPr="00D75D57">
        <w:rPr>
          <w:bCs/>
          <w:sz w:val="28"/>
          <w:szCs w:val="28"/>
        </w:rPr>
        <w:t>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Pr="00D75D57">
        <w:rPr>
          <w:sz w:val="28"/>
          <w:szCs w:val="28"/>
        </w:rPr>
        <w:t>,</w:t>
      </w:r>
      <w:r w:rsidRPr="00D22DB6">
        <w:rPr>
          <w:sz w:val="28"/>
          <w:szCs w:val="28"/>
        </w:rPr>
        <w:t xml:space="preserve">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</w:t>
      </w:r>
      <w:r w:rsidR="00AD6FB4">
        <w:rPr>
          <w:sz w:val="28"/>
          <w:szCs w:val="28"/>
        </w:rPr>
        <w:t xml:space="preserve"> </w:t>
      </w:r>
      <w:r w:rsidRPr="00D22DB6">
        <w:rPr>
          <w:sz w:val="28"/>
          <w:szCs w:val="28"/>
        </w:rPr>
        <w:t>государственных или муниципальных учреждений, иных организаций.</w:t>
      </w:r>
      <w:proofErr w:type="gramEnd"/>
      <w:r w:rsidRPr="00D22DB6">
        <w:rPr>
          <w:sz w:val="28"/>
          <w:szCs w:val="28"/>
        </w:rPr>
        <w:t xml:space="preserve">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22DB6">
        <w:rPr>
          <w:sz w:val="28"/>
          <w:szCs w:val="28"/>
        </w:rPr>
        <w:t xml:space="preserve">. </w:t>
      </w:r>
      <w:proofErr w:type="gramStart"/>
      <w:r w:rsidRPr="00D22DB6">
        <w:rPr>
          <w:sz w:val="28"/>
          <w:szCs w:val="28"/>
        </w:rPr>
        <w:t>Порядок оформления и содержание заданий, указанных в части 2 настоящей статьи,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</w:t>
      </w:r>
      <w:proofErr w:type="gramEnd"/>
      <w:r w:rsidRPr="00D22DB6">
        <w:rPr>
          <w:sz w:val="28"/>
          <w:szCs w:val="28"/>
        </w:rPr>
        <w:t xml:space="preserve"> Федерации, а также органами местного самоуправления.</w:t>
      </w:r>
    </w:p>
    <w:p w:rsidR="00F92109" w:rsidRPr="00D22DB6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22DB6">
        <w:rPr>
          <w:sz w:val="28"/>
          <w:szCs w:val="28"/>
        </w:rPr>
        <w:t xml:space="preserve">. </w:t>
      </w:r>
      <w:proofErr w:type="gramStart"/>
      <w:r w:rsidRPr="00D22DB6">
        <w:rPr>
          <w:sz w:val="28"/>
          <w:szCs w:val="28"/>
        </w:rPr>
        <w:t>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D22DB6">
        <w:rPr>
          <w:sz w:val="28"/>
          <w:szCs w:val="28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настоящего Федерального закона.</w:t>
      </w:r>
    </w:p>
    <w:p w:rsidR="00F92109" w:rsidRDefault="00F92109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22DB6">
        <w:rPr>
          <w:sz w:val="28"/>
          <w:szCs w:val="28"/>
        </w:rPr>
        <w:t xml:space="preserve">. </w:t>
      </w:r>
      <w:proofErr w:type="gramStart"/>
      <w:r w:rsidRPr="00D22DB6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D22DB6">
        <w:rPr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DB5854" w:rsidRPr="00D22DB6" w:rsidRDefault="00DB5854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</w:p>
    <w:p w:rsidR="00F92109" w:rsidRDefault="00DB5854" w:rsidP="00F92109">
      <w:pPr>
        <w:tabs>
          <w:tab w:val="left" w:pos="8441"/>
        </w:tabs>
        <w:ind w:firstLine="720"/>
        <w:jc w:val="both"/>
        <w:rPr>
          <w:sz w:val="28"/>
          <w:szCs w:val="28"/>
        </w:rPr>
      </w:pPr>
      <w:r w:rsidRPr="00DB5854">
        <w:rPr>
          <w:sz w:val="28"/>
          <w:szCs w:val="28"/>
        </w:rPr>
        <w:t>4</w:t>
      </w:r>
      <w:r w:rsidR="00F92109" w:rsidRPr="00DB5854">
        <w:rPr>
          <w:sz w:val="28"/>
          <w:szCs w:val="28"/>
        </w:rPr>
        <w:t>.</w:t>
      </w:r>
      <w:r w:rsidR="00F92109">
        <w:rPr>
          <w:sz w:val="28"/>
          <w:szCs w:val="28"/>
        </w:rPr>
        <w:t xml:space="preserve">  Обнародовать настоящее постановление на информационном стенде в здании администрации сельского поселения</w:t>
      </w:r>
      <w:r w:rsidR="00F92109">
        <w:rPr>
          <w:bCs/>
          <w:sz w:val="28"/>
          <w:szCs w:val="28"/>
        </w:rPr>
        <w:t xml:space="preserve"> </w:t>
      </w:r>
      <w:r w:rsidR="00F92109"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="00F92109">
        <w:rPr>
          <w:sz w:val="28"/>
          <w:szCs w:val="28"/>
        </w:rPr>
        <w:t xml:space="preserve"> сельсовет </w:t>
      </w:r>
      <w:r w:rsidR="00F92109">
        <w:rPr>
          <w:sz w:val="28"/>
          <w:szCs w:val="28"/>
        </w:rPr>
        <w:lastRenderedPageBreak/>
        <w:t xml:space="preserve">муниципального района  </w:t>
      </w:r>
      <w:proofErr w:type="spellStart"/>
      <w:r w:rsidR="00F92109">
        <w:rPr>
          <w:sz w:val="28"/>
          <w:szCs w:val="28"/>
        </w:rPr>
        <w:t>Чишминский</w:t>
      </w:r>
      <w:proofErr w:type="spellEnd"/>
      <w:r w:rsidR="00F92109">
        <w:rPr>
          <w:sz w:val="28"/>
          <w:szCs w:val="28"/>
        </w:rPr>
        <w:t xml:space="preserve"> район Республики Башкортостан и на официальном сайте администрации 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="00F92109">
        <w:rPr>
          <w:bCs/>
          <w:sz w:val="28"/>
          <w:szCs w:val="28"/>
        </w:rPr>
        <w:t xml:space="preserve"> </w:t>
      </w:r>
      <w:r w:rsidR="00F92109">
        <w:rPr>
          <w:sz w:val="28"/>
          <w:szCs w:val="28"/>
        </w:rPr>
        <w:t xml:space="preserve"> сельсовет муниципального района  </w:t>
      </w:r>
      <w:proofErr w:type="spellStart"/>
      <w:r w:rsidR="00F92109">
        <w:rPr>
          <w:sz w:val="28"/>
          <w:szCs w:val="28"/>
        </w:rPr>
        <w:t>Чишминский</w:t>
      </w:r>
      <w:proofErr w:type="spellEnd"/>
      <w:r w:rsidR="00F92109">
        <w:rPr>
          <w:sz w:val="28"/>
          <w:szCs w:val="28"/>
        </w:rPr>
        <w:t xml:space="preserve"> район Республики Башкортостан в сети «Интернет».</w:t>
      </w:r>
    </w:p>
    <w:p w:rsidR="00F92109" w:rsidRDefault="00DB5854" w:rsidP="00F92109">
      <w:pPr>
        <w:ind w:firstLine="561"/>
        <w:jc w:val="both"/>
        <w:rPr>
          <w:sz w:val="28"/>
          <w:szCs w:val="28"/>
        </w:rPr>
      </w:pPr>
      <w:r w:rsidRPr="00DB5854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F92109">
        <w:rPr>
          <w:sz w:val="28"/>
          <w:szCs w:val="28"/>
        </w:rPr>
        <w:t xml:space="preserve"> </w:t>
      </w:r>
      <w:proofErr w:type="gramStart"/>
      <w:r w:rsidR="00F92109">
        <w:rPr>
          <w:sz w:val="28"/>
          <w:szCs w:val="28"/>
        </w:rPr>
        <w:t>Контроль за</w:t>
      </w:r>
      <w:proofErr w:type="gramEnd"/>
      <w:r w:rsidR="00F921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5854" w:rsidRDefault="00DB5854" w:rsidP="00F9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80E" w:rsidRDefault="001B580E" w:rsidP="00F92109">
      <w:pPr>
        <w:jc w:val="both"/>
        <w:rPr>
          <w:sz w:val="28"/>
          <w:szCs w:val="28"/>
        </w:rPr>
      </w:pPr>
    </w:p>
    <w:p w:rsidR="001B580E" w:rsidRDefault="001B580E" w:rsidP="00F92109">
      <w:pPr>
        <w:jc w:val="both"/>
        <w:rPr>
          <w:sz w:val="28"/>
          <w:szCs w:val="28"/>
        </w:rPr>
      </w:pPr>
    </w:p>
    <w:p w:rsidR="001B580E" w:rsidRPr="006741DB" w:rsidRDefault="001B580E" w:rsidP="001B580E">
      <w:pPr>
        <w:jc w:val="right"/>
        <w:rPr>
          <w:sz w:val="28"/>
          <w:szCs w:val="28"/>
        </w:rPr>
      </w:pPr>
      <w:r w:rsidRPr="006741DB">
        <w:rPr>
          <w:sz w:val="28"/>
          <w:szCs w:val="28"/>
        </w:rPr>
        <w:t>Глава</w:t>
      </w:r>
    </w:p>
    <w:p w:rsidR="001B580E" w:rsidRPr="006741DB" w:rsidRDefault="001B580E" w:rsidP="001B580E">
      <w:pPr>
        <w:jc w:val="right"/>
        <w:rPr>
          <w:sz w:val="28"/>
          <w:szCs w:val="28"/>
        </w:rPr>
      </w:pPr>
      <w:r w:rsidRPr="006741DB">
        <w:rPr>
          <w:sz w:val="28"/>
          <w:szCs w:val="28"/>
        </w:rPr>
        <w:t xml:space="preserve">сельского поселения </w:t>
      </w:r>
      <w:proofErr w:type="spellStart"/>
      <w:r w:rsidRPr="006741DB">
        <w:rPr>
          <w:sz w:val="28"/>
          <w:szCs w:val="28"/>
        </w:rPr>
        <w:t>Енгалышевский</w:t>
      </w:r>
      <w:proofErr w:type="spellEnd"/>
      <w:r w:rsidRPr="006741DB">
        <w:rPr>
          <w:sz w:val="28"/>
          <w:szCs w:val="28"/>
        </w:rPr>
        <w:t xml:space="preserve"> сельсовет</w:t>
      </w:r>
    </w:p>
    <w:p w:rsidR="001B580E" w:rsidRPr="006741DB" w:rsidRDefault="001B580E" w:rsidP="001B580E">
      <w:pPr>
        <w:jc w:val="right"/>
        <w:rPr>
          <w:sz w:val="28"/>
          <w:szCs w:val="28"/>
        </w:rPr>
      </w:pPr>
      <w:r w:rsidRPr="006741DB">
        <w:rPr>
          <w:sz w:val="28"/>
          <w:szCs w:val="28"/>
        </w:rPr>
        <w:t xml:space="preserve">муниципального района </w:t>
      </w:r>
      <w:proofErr w:type="spellStart"/>
      <w:r w:rsidRPr="006741DB">
        <w:rPr>
          <w:sz w:val="28"/>
          <w:szCs w:val="28"/>
        </w:rPr>
        <w:t>Чишминский</w:t>
      </w:r>
      <w:proofErr w:type="spellEnd"/>
      <w:r w:rsidRPr="006741DB">
        <w:rPr>
          <w:sz w:val="28"/>
          <w:szCs w:val="28"/>
        </w:rPr>
        <w:t xml:space="preserve"> район</w:t>
      </w:r>
    </w:p>
    <w:p w:rsidR="001B580E" w:rsidRPr="006741DB" w:rsidRDefault="001B580E" w:rsidP="001B580E">
      <w:pPr>
        <w:jc w:val="right"/>
        <w:rPr>
          <w:sz w:val="28"/>
          <w:szCs w:val="28"/>
        </w:rPr>
      </w:pPr>
      <w:r w:rsidRPr="006741DB">
        <w:rPr>
          <w:sz w:val="28"/>
          <w:szCs w:val="28"/>
        </w:rPr>
        <w:t xml:space="preserve">Республики Башкортостан                                                  </w:t>
      </w:r>
    </w:p>
    <w:p w:rsidR="001B580E" w:rsidRPr="00395CA4" w:rsidRDefault="001B580E" w:rsidP="001B580E">
      <w:pPr>
        <w:jc w:val="right"/>
        <w:rPr>
          <w:sz w:val="28"/>
          <w:szCs w:val="28"/>
        </w:rPr>
      </w:pPr>
      <w:r w:rsidRPr="006741DB">
        <w:rPr>
          <w:sz w:val="28"/>
          <w:szCs w:val="28"/>
        </w:rPr>
        <w:t xml:space="preserve">           В.В. Ермолаев</w:t>
      </w:r>
      <w:r>
        <w:rPr>
          <w:sz w:val="28"/>
          <w:szCs w:val="28"/>
        </w:rPr>
        <w:t xml:space="preserve">                            </w:t>
      </w:r>
    </w:p>
    <w:p w:rsidR="00865673" w:rsidRDefault="00865673" w:rsidP="001B580E">
      <w:pPr>
        <w:jc w:val="right"/>
      </w:pPr>
    </w:p>
    <w:sectPr w:rsidR="00865673" w:rsidSect="001B58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09"/>
    <w:rsid w:val="001B580E"/>
    <w:rsid w:val="00865673"/>
    <w:rsid w:val="0098444A"/>
    <w:rsid w:val="00A07EF8"/>
    <w:rsid w:val="00AD6FB4"/>
    <w:rsid w:val="00DB5854"/>
    <w:rsid w:val="00DB6A47"/>
    <w:rsid w:val="00F9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F9210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rsid w:val="00F9210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2019-03-27T09:50:00Z</cp:lastPrinted>
  <dcterms:created xsi:type="dcterms:W3CDTF">2019-03-27T09:21:00Z</dcterms:created>
  <dcterms:modified xsi:type="dcterms:W3CDTF">2019-03-29T09:40:00Z</dcterms:modified>
</cp:coreProperties>
</file>