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111"/>
        <w:gridCol w:w="1276"/>
        <w:gridCol w:w="4111"/>
      </w:tblGrid>
      <w:tr w:rsidR="00EA5413" w:rsidRPr="00801DF4" w:rsidTr="00B673BE">
        <w:trPr>
          <w:trHeight w:val="1562"/>
        </w:trPr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A5413" w:rsidRDefault="00EA5413" w:rsidP="00B673B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EA5413" w:rsidRDefault="00EA5413" w:rsidP="00B673B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EA5413" w:rsidRDefault="00EA5413" w:rsidP="00B673B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 советЫны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EA5413" w:rsidRDefault="00EA5413" w:rsidP="00B673B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советы</w:t>
            </w:r>
          </w:p>
          <w:p w:rsidR="00EA5413" w:rsidRPr="00801DF4" w:rsidRDefault="00EA5413" w:rsidP="00B673B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СОВЕТы</w:t>
            </w:r>
          </w:p>
        </w:tc>
        <w:tc>
          <w:tcPr>
            <w:tcW w:w="127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EA5413" w:rsidRDefault="00EA5413" w:rsidP="00B673BE">
            <w:pPr>
              <w:pStyle w:val="a3"/>
              <w:spacing w:line="276" w:lineRule="auto"/>
              <w:jc w:val="right"/>
              <w:rPr>
                <w:noProof/>
                <w:sz w:val="16"/>
                <w:szCs w:val="16"/>
              </w:rPr>
            </w:pPr>
          </w:p>
          <w:p w:rsidR="00EA5413" w:rsidRPr="00801DF4" w:rsidRDefault="00EA5413" w:rsidP="00B673BE">
            <w:pPr>
              <w:pStyle w:val="a3"/>
              <w:spacing w:line="276" w:lineRule="auto"/>
              <w:jc w:val="right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581025" cy="78105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A5413" w:rsidRDefault="00EA5413" w:rsidP="00B673B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 СЕЛЬСКОГО ПОСЕЛЕНИЯ</w:t>
            </w:r>
          </w:p>
          <w:p w:rsidR="00EA5413" w:rsidRDefault="00EA5413" w:rsidP="00B673B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EA5413" w:rsidRDefault="00EA5413" w:rsidP="00B673B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EA5413" w:rsidRDefault="00EA5413" w:rsidP="00B673B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EA5413" w:rsidRPr="00801DF4" w:rsidRDefault="00EA5413" w:rsidP="00B673B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</w:tc>
      </w:tr>
      <w:tr w:rsidR="00EA5413" w:rsidRPr="000370E2" w:rsidTr="00B673BE">
        <w:trPr>
          <w:trHeight w:val="876"/>
        </w:trPr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EA5413" w:rsidRPr="00801DF4" w:rsidRDefault="00EA5413" w:rsidP="00B673BE">
            <w:pPr>
              <w:jc w:val="center"/>
              <w:rPr>
                <w:rFonts w:ascii="Arial New Bash" w:hAnsi="Arial New Bash"/>
                <w:b/>
                <w:caps/>
                <w:sz w:val="16"/>
              </w:rPr>
            </w:pPr>
          </w:p>
          <w:p w:rsidR="00EA5413" w:rsidRDefault="00EA5413" w:rsidP="00B673BE">
            <w:pPr>
              <w:jc w:val="center"/>
              <w:rPr>
                <w:rFonts w:ascii="Arial New Bash" w:hAnsi="Arial New Bash"/>
                <w:b/>
                <w:caps/>
              </w:rPr>
            </w:pPr>
          </w:p>
          <w:p w:rsidR="00EA5413" w:rsidRPr="00EE4306" w:rsidRDefault="00EA5413" w:rsidP="00A948B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</w:rPr>
            </w:pPr>
            <w:proofErr w:type="gramStart"/>
            <w:r w:rsidRPr="00EE4306">
              <w:rPr>
                <w:rFonts w:ascii="Arial New Bash" w:hAnsi="Arial New Bash"/>
                <w:b/>
                <w:caps/>
              </w:rPr>
              <w:t>[АРАР</w:t>
            </w:r>
            <w:proofErr w:type="gramEnd"/>
          </w:p>
          <w:p w:rsidR="00EA5413" w:rsidRPr="000370E2" w:rsidRDefault="00A948B7" w:rsidP="00A948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06 июнь</w:t>
            </w:r>
            <w:r w:rsidR="00EA5413" w:rsidRPr="000370E2">
              <w:rPr>
                <w:rFonts w:eastAsia="Calibri"/>
                <w:sz w:val="28"/>
                <w:szCs w:val="28"/>
              </w:rPr>
              <w:t xml:space="preserve"> 201</w:t>
            </w:r>
            <w:r w:rsidR="00EA5413">
              <w:rPr>
                <w:rFonts w:eastAsia="Calibri"/>
                <w:sz w:val="28"/>
                <w:szCs w:val="28"/>
              </w:rPr>
              <w:t>6</w:t>
            </w:r>
            <w:r w:rsidR="00EA5413" w:rsidRPr="000370E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EA5413" w:rsidRPr="000370E2">
              <w:rPr>
                <w:rFonts w:eastAsia="Calibri"/>
                <w:sz w:val="28"/>
                <w:szCs w:val="28"/>
              </w:rPr>
              <w:t>й</w:t>
            </w:r>
            <w:proofErr w:type="spellEnd"/>
            <w:r w:rsidR="00EA5413" w:rsidRPr="000370E2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EA5413" w:rsidRPr="00801DF4" w:rsidRDefault="00EA5413" w:rsidP="00B673BE">
            <w:pPr>
              <w:widowControl w:val="0"/>
              <w:autoSpaceDE w:val="0"/>
              <w:autoSpaceDN w:val="0"/>
              <w:ind w:firstLine="720"/>
              <w:rPr>
                <w:i/>
                <w:caps/>
                <w:sz w:val="20"/>
              </w:rPr>
            </w:pPr>
          </w:p>
          <w:p w:rsidR="00EA5413" w:rsidRPr="00DB18D2" w:rsidRDefault="00EA5413" w:rsidP="00B673BE">
            <w:pPr>
              <w:widowControl w:val="0"/>
              <w:autoSpaceDE w:val="0"/>
              <w:autoSpaceDN w:val="0"/>
              <w:rPr>
                <w:rFonts w:eastAsia="Calibri"/>
                <w:sz w:val="20"/>
              </w:rPr>
            </w:pPr>
          </w:p>
          <w:p w:rsidR="00EA5413" w:rsidRPr="000370E2" w:rsidRDefault="00EA5413" w:rsidP="00A948B7">
            <w:pPr>
              <w:widowControl w:val="0"/>
              <w:autoSpaceDE w:val="0"/>
              <w:autoSpaceDN w:val="0"/>
              <w:rPr>
                <w:caps/>
                <w:sz w:val="28"/>
                <w:szCs w:val="28"/>
              </w:rPr>
            </w:pPr>
            <w:r w:rsidRPr="000370E2">
              <w:rPr>
                <w:rFonts w:eastAsia="Calibri"/>
                <w:sz w:val="28"/>
                <w:szCs w:val="28"/>
              </w:rPr>
              <w:t xml:space="preserve">№ </w:t>
            </w:r>
            <w:r w:rsidR="00A948B7">
              <w:rPr>
                <w:rFonts w:eastAsia="Calibri"/>
                <w:sz w:val="28"/>
                <w:szCs w:val="28"/>
              </w:rPr>
              <w:t>32</w:t>
            </w:r>
          </w:p>
        </w:tc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EA5413" w:rsidRPr="00801DF4" w:rsidRDefault="00EA5413" w:rsidP="00B673BE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Arial New Bash" w:eastAsia="Calibri" w:hAnsi="Arial New Bash"/>
                <w:b/>
                <w:sz w:val="16"/>
              </w:rPr>
            </w:pPr>
          </w:p>
          <w:p w:rsidR="00EA5413" w:rsidRPr="000763A3" w:rsidRDefault="00EA5413" w:rsidP="00B673BE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right"/>
              <w:rPr>
                <w:rFonts w:ascii="Arial New Bash" w:eastAsia="Calibri" w:hAnsi="Arial New Bash"/>
                <w:b/>
                <w:u w:val="single"/>
              </w:rPr>
            </w:pPr>
          </w:p>
          <w:p w:rsidR="00EA5413" w:rsidRPr="00AE71E8" w:rsidRDefault="00EA5413" w:rsidP="00A948B7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eastAsia="Calibri" w:hAnsi="Arial New Bash"/>
                <w:b/>
              </w:rPr>
              <w:t>РЕШЕНИЕ</w:t>
            </w:r>
          </w:p>
          <w:p w:rsidR="00EA5413" w:rsidRPr="000370E2" w:rsidRDefault="00EA5413" w:rsidP="00A948B7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A948B7">
              <w:rPr>
                <w:rFonts w:eastAsia="Calibri"/>
                <w:sz w:val="28"/>
                <w:szCs w:val="28"/>
              </w:rPr>
              <w:t>06 июня</w:t>
            </w:r>
            <w:r w:rsidRPr="000370E2">
              <w:rPr>
                <w:rFonts w:eastAsia="Calibri"/>
                <w:sz w:val="28"/>
                <w:szCs w:val="28"/>
              </w:rPr>
              <w:t xml:space="preserve"> 201</w:t>
            </w:r>
            <w:r>
              <w:rPr>
                <w:rFonts w:eastAsia="Calibri"/>
                <w:sz w:val="28"/>
                <w:szCs w:val="28"/>
              </w:rPr>
              <w:t>6</w:t>
            </w:r>
            <w:r w:rsidRPr="000370E2">
              <w:rPr>
                <w:rFonts w:eastAsia="Calibri"/>
                <w:sz w:val="28"/>
                <w:szCs w:val="28"/>
              </w:rPr>
              <w:t xml:space="preserve"> г.</w:t>
            </w:r>
          </w:p>
        </w:tc>
      </w:tr>
    </w:tbl>
    <w:p w:rsidR="00EA5413" w:rsidRDefault="00EA5413" w:rsidP="00EA5413">
      <w:pPr>
        <w:jc w:val="center"/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                                                             </w:t>
      </w:r>
    </w:p>
    <w:p w:rsidR="00EA5413" w:rsidRDefault="00EA5413" w:rsidP="00EA5413">
      <w:pPr>
        <w:jc w:val="center"/>
        <w:rPr>
          <w:rFonts w:eastAsia="Arial Unicode MS"/>
          <w:color w:val="000000"/>
          <w:sz w:val="26"/>
          <w:szCs w:val="26"/>
        </w:rPr>
      </w:pPr>
    </w:p>
    <w:p w:rsidR="00EA5413" w:rsidRDefault="00EA5413" w:rsidP="00EA5413">
      <w:pPr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сельских поселений муниципального</w:t>
      </w:r>
      <w:r>
        <w:rPr>
          <w:b/>
          <w:sz w:val="28"/>
          <w:szCs w:val="28"/>
        </w:rPr>
        <w:t xml:space="preserve"> </w:t>
      </w:r>
      <w:r>
        <w:rPr>
          <w:rFonts w:eastAsia="Arial Unicode MS"/>
          <w:b/>
          <w:color w:val="000000"/>
          <w:sz w:val="28"/>
          <w:szCs w:val="28"/>
        </w:rPr>
        <w:t xml:space="preserve">района </w:t>
      </w:r>
      <w:proofErr w:type="spellStart"/>
      <w:r>
        <w:rPr>
          <w:rFonts w:eastAsia="Arial Unicode MS"/>
          <w:b/>
          <w:color w:val="000000"/>
          <w:sz w:val="28"/>
          <w:szCs w:val="28"/>
        </w:rPr>
        <w:t>Чишминский</w:t>
      </w:r>
      <w:proofErr w:type="spellEnd"/>
      <w:r>
        <w:rPr>
          <w:rFonts w:eastAsia="Arial Unicode MS"/>
          <w:b/>
          <w:color w:val="000000"/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 xml:space="preserve"> </w:t>
      </w:r>
      <w:r>
        <w:rPr>
          <w:rFonts w:eastAsia="Arial Unicode MS"/>
          <w:b/>
          <w:color w:val="000000"/>
          <w:sz w:val="28"/>
          <w:szCs w:val="28"/>
        </w:rPr>
        <w:t>и органами местного самоуправления муниципального</w:t>
      </w:r>
      <w:r>
        <w:rPr>
          <w:b/>
          <w:sz w:val="28"/>
          <w:szCs w:val="28"/>
        </w:rPr>
        <w:t xml:space="preserve"> </w:t>
      </w:r>
      <w:r>
        <w:rPr>
          <w:rFonts w:eastAsia="Arial Unicode MS"/>
          <w:b/>
          <w:color w:val="000000"/>
          <w:sz w:val="28"/>
          <w:szCs w:val="28"/>
        </w:rPr>
        <w:t xml:space="preserve">района </w:t>
      </w:r>
      <w:proofErr w:type="spellStart"/>
      <w:r>
        <w:rPr>
          <w:rFonts w:eastAsia="Arial Unicode MS"/>
          <w:b/>
          <w:color w:val="000000"/>
          <w:sz w:val="28"/>
          <w:szCs w:val="28"/>
        </w:rPr>
        <w:t>Чишминский</w:t>
      </w:r>
      <w:proofErr w:type="spellEnd"/>
      <w:r>
        <w:rPr>
          <w:rFonts w:eastAsia="Arial Unicode MS"/>
          <w:b/>
          <w:color w:val="000000"/>
          <w:sz w:val="28"/>
          <w:szCs w:val="28"/>
        </w:rPr>
        <w:t xml:space="preserve"> район</w:t>
      </w:r>
    </w:p>
    <w:p w:rsidR="00EA5413" w:rsidRDefault="00EA5413" w:rsidP="00EA5413">
      <w:pPr>
        <w:jc w:val="center"/>
        <w:rPr>
          <w:b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 Республики Башкортостан</w:t>
      </w:r>
    </w:p>
    <w:p w:rsidR="00EA5413" w:rsidRDefault="00EA5413" w:rsidP="00EA5413">
      <w:pPr>
        <w:ind w:left="-851" w:right="-284"/>
        <w:jc w:val="both"/>
        <w:rPr>
          <w:rFonts w:eastAsia="Arial Unicode MS"/>
          <w:color w:val="000000"/>
          <w:sz w:val="28"/>
          <w:szCs w:val="28"/>
        </w:rPr>
      </w:pPr>
    </w:p>
    <w:p w:rsidR="00EA5413" w:rsidRDefault="00EA5413" w:rsidP="00EA5413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EA5413" w:rsidRDefault="00EA5413" w:rsidP="00EA5413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В соответствии с</w:t>
      </w:r>
      <w:hyperlink r:id="rId6" w:history="1">
        <w:r w:rsidRPr="00EA5413">
          <w:rPr>
            <w:rStyle w:val="a6"/>
            <w:rFonts w:eastAsia="Arial Unicode MS"/>
            <w:color w:val="000000"/>
            <w:sz w:val="28"/>
            <w:szCs w:val="28"/>
            <w:u w:val="none"/>
          </w:rPr>
          <w:t xml:space="preserve"> Бюджетным кодексом Российской Федерации</w:t>
        </w:r>
      </w:hyperlink>
      <w:r w:rsidRPr="00EA5413">
        <w:rPr>
          <w:rFonts w:eastAsia="Arial Unicode MS"/>
          <w:color w:val="000000"/>
          <w:sz w:val="28"/>
          <w:szCs w:val="28"/>
        </w:rPr>
        <w:t xml:space="preserve">, Федеральным законом от </w:t>
      </w:r>
      <w:hyperlink r:id="rId7" w:history="1">
        <w:r w:rsidRPr="00EA5413">
          <w:rPr>
            <w:rStyle w:val="a6"/>
            <w:rFonts w:eastAsia="Arial Unicode MS"/>
            <w:color w:val="000000"/>
            <w:sz w:val="28"/>
            <w:szCs w:val="28"/>
            <w:u w:val="none"/>
          </w:rPr>
          <w:t>06 октября 2003 года № 131-ФЗ</w:t>
        </w:r>
      </w:hyperlink>
      <w:r>
        <w:rPr>
          <w:rFonts w:eastAsia="Arial Unicode MS"/>
          <w:color w:val="000000"/>
          <w:sz w:val="28"/>
          <w:szCs w:val="28"/>
        </w:rPr>
        <w:t xml:space="preserve"> "Об общих принципах организации местного самоуправления в Российской Федерации", Уставом сельского поселения </w:t>
      </w:r>
      <w:proofErr w:type="spellStart"/>
      <w:r>
        <w:rPr>
          <w:rFonts w:eastAsia="Arial Unicode MS"/>
          <w:color w:val="000000"/>
          <w:sz w:val="28"/>
          <w:szCs w:val="28"/>
        </w:rPr>
        <w:t>Енгалышевский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 сельсовет  муниципального района </w:t>
      </w:r>
      <w:proofErr w:type="spellStart"/>
      <w:r>
        <w:rPr>
          <w:rFonts w:eastAsia="Arial Unicode MS"/>
          <w:color w:val="000000"/>
          <w:sz w:val="28"/>
          <w:szCs w:val="28"/>
        </w:rPr>
        <w:t>Чишминский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район Республики Башкортостан,</w:t>
      </w:r>
    </w:p>
    <w:p w:rsidR="00EA5413" w:rsidRDefault="00EA5413" w:rsidP="00EA5413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EA5413" w:rsidRDefault="00EA5413" w:rsidP="00EA5413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Чишминский</w:t>
      </w:r>
      <w:proofErr w:type="spellEnd"/>
      <w:r>
        <w:rPr>
          <w:b/>
          <w:sz w:val="28"/>
          <w:szCs w:val="28"/>
        </w:rPr>
        <w:t xml:space="preserve"> район</w:t>
      </w:r>
      <w:r>
        <w:rPr>
          <w:b/>
          <w:i/>
          <w:sz w:val="28"/>
          <w:szCs w:val="28"/>
        </w:rPr>
        <w:t xml:space="preserve"> </w:t>
      </w:r>
    </w:p>
    <w:p w:rsidR="00EA5413" w:rsidRDefault="00EA5413" w:rsidP="00EA541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 решил:</w:t>
      </w:r>
    </w:p>
    <w:p w:rsidR="00EA5413" w:rsidRDefault="00EA5413" w:rsidP="00EA5413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EA5413" w:rsidRDefault="00EA5413" w:rsidP="00EA5413">
      <w:pPr>
        <w:ind w:firstLine="709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1. Утвердить Порядок заключения соглашений о передаче отдельных полномочий по решению вопросов местного значения между органами местного самоуправления сельских поселений муниципального</w:t>
      </w:r>
      <w:r>
        <w:rPr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 xml:space="preserve">района </w:t>
      </w:r>
      <w:proofErr w:type="spellStart"/>
      <w:r>
        <w:rPr>
          <w:rFonts w:eastAsia="Arial Unicode MS"/>
          <w:color w:val="000000"/>
          <w:sz w:val="28"/>
          <w:szCs w:val="28"/>
        </w:rPr>
        <w:t>Чишминский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>и органами местного самоуправления муниципального</w:t>
      </w:r>
      <w:r>
        <w:rPr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 xml:space="preserve">района </w:t>
      </w:r>
      <w:proofErr w:type="spellStart"/>
      <w:r>
        <w:rPr>
          <w:rFonts w:eastAsia="Arial Unicode MS"/>
          <w:color w:val="000000"/>
          <w:sz w:val="28"/>
          <w:szCs w:val="28"/>
        </w:rPr>
        <w:t>Чишминский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>согласно приложению к настоящему решению.</w:t>
      </w:r>
    </w:p>
    <w:p w:rsidR="00EA5413" w:rsidRDefault="00EA5413" w:rsidP="00EA5413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обнародовать в установленном Уставом сельского поселения порядке, разместить на официальном сайте Администрации сельского поселения в сети ИНТЕРНЕТ.</w:t>
      </w:r>
    </w:p>
    <w:p w:rsidR="00EA5413" w:rsidRDefault="00EA5413" w:rsidP="00EA5413">
      <w:pPr>
        <w:ind w:left="-851" w:right="-284"/>
        <w:jc w:val="both"/>
        <w:rPr>
          <w:rFonts w:eastAsia="Arial Unicode MS"/>
          <w:color w:val="000000"/>
          <w:sz w:val="26"/>
          <w:szCs w:val="26"/>
        </w:rPr>
      </w:pPr>
    </w:p>
    <w:p w:rsidR="00EA5413" w:rsidRDefault="00EA5413" w:rsidP="00EA5413">
      <w:pPr>
        <w:ind w:left="-851" w:right="-284"/>
        <w:jc w:val="both"/>
        <w:rPr>
          <w:rFonts w:eastAsia="Arial Unicode MS"/>
          <w:color w:val="000000"/>
          <w:sz w:val="26"/>
          <w:szCs w:val="26"/>
        </w:rPr>
      </w:pPr>
    </w:p>
    <w:p w:rsidR="00EA5413" w:rsidRDefault="00EA5413" w:rsidP="00EA5413">
      <w:pPr>
        <w:ind w:left="-851" w:right="-284"/>
        <w:jc w:val="both"/>
        <w:rPr>
          <w:rFonts w:eastAsia="Arial Unicode MS"/>
          <w:color w:val="000000"/>
          <w:sz w:val="26"/>
          <w:szCs w:val="26"/>
        </w:rPr>
      </w:pPr>
    </w:p>
    <w:p w:rsidR="00EA5413" w:rsidRDefault="00EA5413" w:rsidP="00EA5413">
      <w:pPr>
        <w:ind w:left="-851" w:right="-284"/>
        <w:jc w:val="both"/>
        <w:rPr>
          <w:rFonts w:eastAsia="Arial Unicode MS"/>
          <w:color w:val="000000"/>
          <w:sz w:val="26"/>
          <w:szCs w:val="26"/>
        </w:rPr>
      </w:pPr>
    </w:p>
    <w:p w:rsidR="00EA5413" w:rsidRDefault="00EA5413" w:rsidP="00EA541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В. В. Ермолаев</w:t>
      </w:r>
    </w:p>
    <w:p w:rsidR="00EA5413" w:rsidRDefault="00EA5413" w:rsidP="00EA5413">
      <w:pPr>
        <w:jc w:val="both"/>
        <w:rPr>
          <w:sz w:val="28"/>
          <w:szCs w:val="28"/>
        </w:rPr>
      </w:pPr>
    </w:p>
    <w:p w:rsidR="00EA5413" w:rsidRDefault="00EA5413" w:rsidP="00EA5413">
      <w:pPr>
        <w:jc w:val="both"/>
        <w:rPr>
          <w:sz w:val="28"/>
          <w:szCs w:val="28"/>
        </w:rPr>
      </w:pPr>
    </w:p>
    <w:p w:rsidR="00EA5413" w:rsidRDefault="00EA5413" w:rsidP="00EA5413">
      <w:pPr>
        <w:jc w:val="both"/>
        <w:rPr>
          <w:sz w:val="28"/>
          <w:szCs w:val="28"/>
        </w:rPr>
      </w:pPr>
    </w:p>
    <w:p w:rsidR="00EA5413" w:rsidRDefault="00EA5413" w:rsidP="00EA5413">
      <w:pPr>
        <w:rPr>
          <w:sz w:val="28"/>
          <w:szCs w:val="28"/>
        </w:rPr>
      </w:pPr>
    </w:p>
    <w:p w:rsidR="0056712F" w:rsidRDefault="0056712F" w:rsidP="00EA5413"/>
    <w:p w:rsidR="00EA5413" w:rsidRDefault="00EA5413" w:rsidP="00EA5413">
      <w:pPr>
        <w:jc w:val="right"/>
      </w:pPr>
      <w:r>
        <w:lastRenderedPageBreak/>
        <w:t>Приложение № 1</w:t>
      </w:r>
    </w:p>
    <w:p w:rsidR="00EA5413" w:rsidRDefault="00EA5413" w:rsidP="00EA5413">
      <w:pPr>
        <w:pStyle w:val="a5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Енгалышевский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 муниципального района</w:t>
      </w:r>
    </w:p>
    <w:p w:rsidR="00EA5413" w:rsidRDefault="00EA5413" w:rsidP="00EA5413">
      <w:pPr>
        <w:pStyle w:val="a5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Чишминский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</w:t>
      </w:r>
    </w:p>
    <w:p w:rsidR="00EA5413" w:rsidRDefault="00EA5413" w:rsidP="00EA5413">
      <w:pPr>
        <w:pStyle w:val="a5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Республики Башкортостан</w:t>
      </w:r>
    </w:p>
    <w:p w:rsidR="00EA5413" w:rsidRDefault="00EA5413" w:rsidP="00EA5413">
      <w:pPr>
        <w:pStyle w:val="a5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948B7">
        <w:rPr>
          <w:rFonts w:ascii="Times New Roman" w:hAnsi="Times New Roman"/>
          <w:sz w:val="24"/>
          <w:szCs w:val="24"/>
        </w:rPr>
        <w:t>06 июня</w:t>
      </w:r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>2016 г</w:t>
        </w:r>
      </w:smartTag>
      <w:r>
        <w:rPr>
          <w:rFonts w:ascii="Times New Roman" w:hAnsi="Times New Roman"/>
          <w:sz w:val="24"/>
          <w:szCs w:val="24"/>
        </w:rPr>
        <w:t xml:space="preserve">. № </w:t>
      </w:r>
      <w:r w:rsidR="00A948B7">
        <w:rPr>
          <w:rFonts w:ascii="Times New Roman" w:hAnsi="Times New Roman"/>
          <w:sz w:val="24"/>
          <w:szCs w:val="24"/>
        </w:rPr>
        <w:t>32</w:t>
      </w:r>
    </w:p>
    <w:p w:rsidR="00EA5413" w:rsidRDefault="00EA5413" w:rsidP="00EA5413">
      <w:pPr>
        <w:jc w:val="right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</w:t>
      </w:r>
    </w:p>
    <w:p w:rsidR="00EA5413" w:rsidRDefault="00EA5413" w:rsidP="00EA5413">
      <w:pPr>
        <w:jc w:val="right"/>
        <w:rPr>
          <w:rFonts w:eastAsia="Arial Unicode MS"/>
          <w:color w:val="000000"/>
          <w:sz w:val="28"/>
          <w:szCs w:val="28"/>
        </w:rPr>
      </w:pPr>
    </w:p>
    <w:p w:rsidR="00A948B7" w:rsidRPr="00A948B7" w:rsidRDefault="00EA5413" w:rsidP="00EA5413">
      <w:pPr>
        <w:ind w:right="-284"/>
        <w:jc w:val="center"/>
        <w:rPr>
          <w:rFonts w:eastAsia="Arial Unicode MS"/>
          <w:b/>
          <w:color w:val="000000"/>
          <w:sz w:val="28"/>
          <w:szCs w:val="28"/>
        </w:rPr>
      </w:pPr>
      <w:r w:rsidRPr="00A948B7">
        <w:rPr>
          <w:rFonts w:eastAsia="Arial Unicode MS"/>
          <w:b/>
          <w:color w:val="000000"/>
          <w:sz w:val="28"/>
          <w:szCs w:val="28"/>
        </w:rPr>
        <w:t>Порядок заключения соглашений о передаче отдельных</w:t>
      </w:r>
    </w:p>
    <w:p w:rsidR="00A948B7" w:rsidRPr="00A948B7" w:rsidRDefault="00EA5413" w:rsidP="00A948B7">
      <w:pPr>
        <w:ind w:right="-284"/>
        <w:jc w:val="center"/>
        <w:rPr>
          <w:rFonts w:eastAsia="Arial Unicode MS"/>
          <w:b/>
          <w:color w:val="000000"/>
          <w:sz w:val="28"/>
          <w:szCs w:val="28"/>
        </w:rPr>
      </w:pPr>
      <w:r w:rsidRPr="00A948B7">
        <w:rPr>
          <w:rFonts w:eastAsia="Arial Unicode MS"/>
          <w:b/>
          <w:color w:val="000000"/>
          <w:sz w:val="28"/>
          <w:szCs w:val="28"/>
        </w:rPr>
        <w:t xml:space="preserve"> полномочий </w:t>
      </w:r>
      <w:r w:rsidR="00A948B7" w:rsidRPr="00A948B7">
        <w:rPr>
          <w:rFonts w:eastAsia="Arial Unicode MS"/>
          <w:b/>
          <w:color w:val="000000"/>
          <w:sz w:val="28"/>
          <w:szCs w:val="28"/>
        </w:rPr>
        <w:t xml:space="preserve"> </w:t>
      </w:r>
      <w:r w:rsidRPr="00A948B7">
        <w:rPr>
          <w:rFonts w:eastAsia="Arial Unicode MS"/>
          <w:b/>
          <w:color w:val="000000"/>
          <w:sz w:val="28"/>
          <w:szCs w:val="28"/>
        </w:rPr>
        <w:t xml:space="preserve">по решению вопросов местного значения </w:t>
      </w:r>
      <w:proofErr w:type="gramStart"/>
      <w:r w:rsidRPr="00A948B7">
        <w:rPr>
          <w:rFonts w:eastAsia="Arial Unicode MS"/>
          <w:b/>
          <w:color w:val="000000"/>
          <w:sz w:val="28"/>
          <w:szCs w:val="28"/>
        </w:rPr>
        <w:t>между</w:t>
      </w:r>
      <w:proofErr w:type="gramEnd"/>
      <w:r w:rsidRPr="00A948B7">
        <w:rPr>
          <w:rFonts w:eastAsia="Arial Unicode MS"/>
          <w:b/>
          <w:color w:val="000000"/>
          <w:sz w:val="28"/>
          <w:szCs w:val="28"/>
        </w:rPr>
        <w:t xml:space="preserve"> </w:t>
      </w:r>
    </w:p>
    <w:p w:rsidR="00A948B7" w:rsidRPr="00A948B7" w:rsidRDefault="00EA5413" w:rsidP="00A948B7">
      <w:pPr>
        <w:ind w:right="-284"/>
        <w:jc w:val="center"/>
        <w:rPr>
          <w:rFonts w:eastAsia="Arial Unicode MS"/>
          <w:b/>
          <w:color w:val="000000"/>
          <w:sz w:val="28"/>
          <w:szCs w:val="28"/>
        </w:rPr>
      </w:pPr>
      <w:r w:rsidRPr="00A948B7">
        <w:rPr>
          <w:rFonts w:eastAsia="Arial Unicode MS"/>
          <w:b/>
          <w:color w:val="000000"/>
          <w:sz w:val="28"/>
          <w:szCs w:val="28"/>
        </w:rPr>
        <w:t xml:space="preserve">органами местного самоуправления сельских поселений </w:t>
      </w:r>
    </w:p>
    <w:p w:rsidR="00A948B7" w:rsidRPr="00A948B7" w:rsidRDefault="00EA5413" w:rsidP="00A948B7">
      <w:pPr>
        <w:ind w:right="-284"/>
        <w:jc w:val="center"/>
        <w:rPr>
          <w:rFonts w:eastAsia="Arial Unicode MS"/>
          <w:b/>
          <w:color w:val="000000"/>
          <w:sz w:val="28"/>
          <w:szCs w:val="28"/>
        </w:rPr>
      </w:pPr>
      <w:r w:rsidRPr="00A948B7">
        <w:rPr>
          <w:rFonts w:eastAsia="Arial Unicode MS"/>
          <w:b/>
          <w:color w:val="000000"/>
          <w:sz w:val="28"/>
          <w:szCs w:val="28"/>
        </w:rPr>
        <w:t>муниципального</w:t>
      </w:r>
      <w:r w:rsidR="00A948B7" w:rsidRPr="00A948B7">
        <w:rPr>
          <w:rFonts w:eastAsia="Arial Unicode MS"/>
          <w:b/>
          <w:color w:val="000000"/>
          <w:sz w:val="28"/>
          <w:szCs w:val="28"/>
        </w:rPr>
        <w:t xml:space="preserve"> </w:t>
      </w:r>
      <w:r w:rsidRPr="00A948B7">
        <w:rPr>
          <w:b/>
          <w:sz w:val="28"/>
          <w:szCs w:val="28"/>
        </w:rPr>
        <w:t xml:space="preserve"> </w:t>
      </w:r>
      <w:r w:rsidRPr="00A948B7">
        <w:rPr>
          <w:rFonts w:eastAsia="Arial Unicode MS"/>
          <w:b/>
          <w:color w:val="000000"/>
          <w:sz w:val="28"/>
          <w:szCs w:val="28"/>
        </w:rPr>
        <w:t xml:space="preserve">района </w:t>
      </w:r>
      <w:proofErr w:type="spellStart"/>
      <w:r w:rsidRPr="00A948B7">
        <w:rPr>
          <w:rFonts w:eastAsia="Arial Unicode MS"/>
          <w:b/>
          <w:color w:val="000000"/>
          <w:sz w:val="28"/>
          <w:szCs w:val="28"/>
        </w:rPr>
        <w:t>Чишминский</w:t>
      </w:r>
      <w:proofErr w:type="spellEnd"/>
      <w:r w:rsidR="00A948B7" w:rsidRPr="00A948B7">
        <w:rPr>
          <w:rFonts w:eastAsia="Arial Unicode MS"/>
          <w:b/>
          <w:color w:val="000000"/>
          <w:sz w:val="28"/>
          <w:szCs w:val="28"/>
        </w:rPr>
        <w:t xml:space="preserve"> </w:t>
      </w:r>
      <w:r w:rsidRPr="00A948B7">
        <w:rPr>
          <w:rFonts w:eastAsia="Arial Unicode MS"/>
          <w:b/>
          <w:color w:val="000000"/>
          <w:sz w:val="28"/>
          <w:szCs w:val="28"/>
        </w:rPr>
        <w:t>район Республики Башкортостан</w:t>
      </w:r>
    </w:p>
    <w:p w:rsidR="00A948B7" w:rsidRPr="00A948B7" w:rsidRDefault="00EA5413" w:rsidP="00A948B7">
      <w:pPr>
        <w:ind w:right="-284"/>
        <w:jc w:val="center"/>
        <w:rPr>
          <w:rFonts w:eastAsia="Arial Unicode MS"/>
          <w:b/>
          <w:color w:val="000000"/>
          <w:sz w:val="28"/>
          <w:szCs w:val="28"/>
        </w:rPr>
      </w:pPr>
      <w:r w:rsidRPr="00A948B7">
        <w:rPr>
          <w:b/>
          <w:sz w:val="28"/>
          <w:szCs w:val="28"/>
        </w:rPr>
        <w:t xml:space="preserve"> </w:t>
      </w:r>
      <w:r w:rsidRPr="00A948B7">
        <w:rPr>
          <w:rFonts w:eastAsia="Arial Unicode MS"/>
          <w:b/>
          <w:color w:val="000000"/>
          <w:sz w:val="28"/>
          <w:szCs w:val="28"/>
        </w:rPr>
        <w:t>и органами местного самоуправления муниципального</w:t>
      </w:r>
      <w:r w:rsidRPr="00A948B7">
        <w:rPr>
          <w:b/>
          <w:sz w:val="28"/>
          <w:szCs w:val="28"/>
        </w:rPr>
        <w:t xml:space="preserve"> </w:t>
      </w:r>
      <w:r w:rsidRPr="00A948B7">
        <w:rPr>
          <w:rFonts w:eastAsia="Arial Unicode MS"/>
          <w:b/>
          <w:color w:val="000000"/>
          <w:sz w:val="28"/>
          <w:szCs w:val="28"/>
        </w:rPr>
        <w:t xml:space="preserve">района </w:t>
      </w:r>
    </w:p>
    <w:p w:rsidR="00EA5413" w:rsidRDefault="00EA5413" w:rsidP="00A948B7">
      <w:pPr>
        <w:ind w:right="-284"/>
        <w:jc w:val="center"/>
        <w:rPr>
          <w:rFonts w:eastAsia="Arial Unicode MS"/>
          <w:color w:val="000000"/>
          <w:sz w:val="28"/>
          <w:szCs w:val="28"/>
        </w:rPr>
      </w:pPr>
      <w:proofErr w:type="spellStart"/>
      <w:r w:rsidRPr="00A948B7">
        <w:rPr>
          <w:rFonts w:eastAsia="Arial Unicode MS"/>
          <w:b/>
          <w:color w:val="000000"/>
          <w:sz w:val="28"/>
          <w:szCs w:val="28"/>
        </w:rPr>
        <w:t>Чишминский</w:t>
      </w:r>
      <w:proofErr w:type="spellEnd"/>
      <w:r w:rsidRPr="00A948B7">
        <w:rPr>
          <w:rFonts w:eastAsia="Arial Unicode MS"/>
          <w:b/>
          <w:color w:val="000000"/>
          <w:sz w:val="28"/>
          <w:szCs w:val="28"/>
        </w:rPr>
        <w:t xml:space="preserve"> район Республики Башкортостан</w:t>
      </w:r>
    </w:p>
    <w:p w:rsidR="00EA5413" w:rsidRDefault="00EA5413" w:rsidP="00EA5413">
      <w:pPr>
        <w:ind w:right="-284"/>
        <w:jc w:val="center"/>
        <w:rPr>
          <w:rFonts w:eastAsia="Arial Unicode MS"/>
          <w:color w:val="000000"/>
          <w:sz w:val="28"/>
          <w:szCs w:val="28"/>
        </w:rPr>
      </w:pPr>
    </w:p>
    <w:p w:rsidR="00EA5413" w:rsidRDefault="00EA5413" w:rsidP="00EA5413">
      <w:pPr>
        <w:pStyle w:val="a5"/>
        <w:numPr>
          <w:ilvl w:val="0"/>
          <w:numId w:val="1"/>
        </w:num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EA5413" w:rsidRDefault="00EA5413" w:rsidP="00EA5413">
      <w:pPr>
        <w:pStyle w:val="a5"/>
        <w:spacing w:after="0" w:line="240" w:lineRule="auto"/>
        <w:ind w:left="-491" w:right="-28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5413" w:rsidRDefault="00EA5413" w:rsidP="00EA5413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1.1. </w:t>
      </w:r>
      <w:proofErr w:type="gramStart"/>
      <w:r>
        <w:rPr>
          <w:rFonts w:eastAsia="Arial Unicode MS"/>
          <w:color w:val="000000"/>
          <w:sz w:val="28"/>
          <w:szCs w:val="28"/>
        </w:rPr>
        <w:t>Настоящий Порядок заключения соглашений о передаче отдельных полномочий по решению вопросов местного значения между органами местного самоуправления сельских поселений муниципального</w:t>
      </w:r>
      <w:r>
        <w:rPr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 xml:space="preserve">района </w:t>
      </w:r>
      <w:proofErr w:type="spellStart"/>
      <w:r>
        <w:rPr>
          <w:rFonts w:eastAsia="Arial Unicode MS"/>
          <w:color w:val="000000"/>
          <w:sz w:val="28"/>
          <w:szCs w:val="28"/>
        </w:rPr>
        <w:t>Чишминский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>и органами местного самоуправления муниципального</w:t>
      </w:r>
      <w:r>
        <w:rPr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 xml:space="preserve">района </w:t>
      </w:r>
      <w:proofErr w:type="spellStart"/>
      <w:r>
        <w:rPr>
          <w:rFonts w:eastAsia="Arial Unicode MS"/>
          <w:color w:val="000000"/>
          <w:sz w:val="28"/>
          <w:szCs w:val="28"/>
        </w:rPr>
        <w:t>Чишминский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район Республики Башкортостан (далее - Порядок) разработан в соответствии с Бюджетным кодексом Российской Федерации, Федеральным законом от 06.10.2003 </w:t>
      </w:r>
      <w:r w:rsidR="0056712F">
        <w:rPr>
          <w:rFonts w:eastAsia="Arial Unicode MS"/>
          <w:color w:val="000000"/>
          <w:sz w:val="28"/>
          <w:szCs w:val="28"/>
        </w:rPr>
        <w:t>№</w:t>
      </w:r>
      <w:r>
        <w:rPr>
          <w:rFonts w:eastAsia="Arial Unicode MS"/>
          <w:color w:val="000000"/>
          <w:sz w:val="28"/>
          <w:szCs w:val="28"/>
        </w:rPr>
        <w:t xml:space="preserve"> 131-ФЗ "Об общих принципах организации местного самоуправления в Российской Федерации" (далее</w:t>
      </w:r>
      <w:proofErr w:type="gramEnd"/>
      <w:r>
        <w:rPr>
          <w:rFonts w:eastAsia="Arial Unicode MS"/>
          <w:color w:val="000000"/>
          <w:sz w:val="28"/>
          <w:szCs w:val="28"/>
        </w:rPr>
        <w:t xml:space="preserve"> - </w:t>
      </w:r>
      <w:proofErr w:type="gramStart"/>
      <w:r>
        <w:rPr>
          <w:rFonts w:eastAsia="Arial Unicode MS"/>
          <w:color w:val="000000"/>
          <w:sz w:val="28"/>
          <w:szCs w:val="28"/>
        </w:rPr>
        <w:t xml:space="preserve">Федеральный закон "Об общих принципах организации местного самоуправления в Российской Федерации"), Уставом сельского поселения </w:t>
      </w:r>
      <w:proofErr w:type="spellStart"/>
      <w:r w:rsidR="0056712F">
        <w:rPr>
          <w:rFonts w:eastAsia="Arial Unicode MS"/>
          <w:color w:val="000000"/>
          <w:sz w:val="28"/>
          <w:szCs w:val="28"/>
        </w:rPr>
        <w:t>Енгалышевский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Arial Unicode MS"/>
          <w:color w:val="000000"/>
          <w:sz w:val="28"/>
          <w:szCs w:val="28"/>
        </w:rPr>
        <w:t>Чишминский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район Республики Башкортостан.</w:t>
      </w:r>
      <w:proofErr w:type="gramEnd"/>
    </w:p>
    <w:p w:rsidR="00EA5413" w:rsidRDefault="00EA5413" w:rsidP="00EA5413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1.2. </w:t>
      </w:r>
      <w:proofErr w:type="gramStart"/>
      <w:r>
        <w:rPr>
          <w:rFonts w:eastAsia="Arial Unicode MS"/>
          <w:color w:val="000000"/>
          <w:sz w:val="28"/>
          <w:szCs w:val="28"/>
        </w:rPr>
        <w:t xml:space="preserve">Органы местного самоуправления сельского поселения муниципального района </w:t>
      </w:r>
      <w:proofErr w:type="spellStart"/>
      <w:r>
        <w:rPr>
          <w:rFonts w:eastAsia="Arial Unicode MS"/>
          <w:color w:val="000000"/>
          <w:sz w:val="28"/>
          <w:szCs w:val="28"/>
        </w:rPr>
        <w:t>Чишминский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район Республики Башкортостан (далее – органы местного самоуправления поселения) вправе заключать соглашения с органами местного самоуправления муниципального района </w:t>
      </w:r>
      <w:proofErr w:type="spellStart"/>
      <w:r>
        <w:rPr>
          <w:rFonts w:eastAsia="Arial Unicode MS"/>
          <w:color w:val="000000"/>
          <w:sz w:val="28"/>
          <w:szCs w:val="28"/>
        </w:rPr>
        <w:t>Чишминский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район Республики Башкортостан (далее – органы местного самоуправления района) о передаче осуществления части своих полномочий за счет межбюджетных трансфертов, предоставляемых из бюджетов поселений в бюджет района в соответствии с Бюджетным кодексом Российской Федерации.</w:t>
      </w:r>
      <w:proofErr w:type="gramEnd"/>
    </w:p>
    <w:p w:rsidR="00EA5413" w:rsidRDefault="00EA5413" w:rsidP="00EA5413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proofErr w:type="gramStart"/>
      <w:r>
        <w:rPr>
          <w:rFonts w:eastAsia="Arial Unicode MS"/>
          <w:color w:val="000000"/>
          <w:sz w:val="28"/>
          <w:szCs w:val="28"/>
        </w:rPr>
        <w:t xml:space="preserve">В этом случае органы местного самоуправления района осуществляют полномочия по решению вопросов местного значения поселения на территории сельского поселения в соответствии с Федеральным законом "Об общих принципах организации местного самоуправления в Российской Федерации", Уставом муниципального района </w:t>
      </w:r>
      <w:proofErr w:type="spellStart"/>
      <w:r>
        <w:rPr>
          <w:rFonts w:eastAsia="Arial Unicode MS"/>
          <w:color w:val="000000"/>
          <w:sz w:val="28"/>
          <w:szCs w:val="28"/>
        </w:rPr>
        <w:t>Чишминский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район Республики Башкортостан, соглашениями о передаче органам местного самоуправления муниципального района </w:t>
      </w:r>
      <w:proofErr w:type="spellStart"/>
      <w:r>
        <w:rPr>
          <w:rFonts w:eastAsia="Arial Unicode MS"/>
          <w:color w:val="000000"/>
          <w:sz w:val="28"/>
          <w:szCs w:val="28"/>
        </w:rPr>
        <w:t>Чишминский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район Республики Башкортостан отдельных полномочий по решению вопросов местного значения сельского</w:t>
      </w:r>
      <w:proofErr w:type="gramEnd"/>
      <w:r>
        <w:rPr>
          <w:rFonts w:eastAsia="Arial Unicode MS"/>
          <w:color w:val="000000"/>
          <w:sz w:val="28"/>
          <w:szCs w:val="28"/>
        </w:rPr>
        <w:t xml:space="preserve"> поселения.</w:t>
      </w:r>
    </w:p>
    <w:p w:rsidR="00EA5413" w:rsidRDefault="00EA5413" w:rsidP="00EA5413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lastRenderedPageBreak/>
        <w:t>1.3. Органы местного самоуправления района вправе заключать соглашения с органами местного самоуправления поселения о передаче им осуществления части своих полномочий за счет межбюджетных трансфертов, предоставляемых из бюджета муниципального района в бюджет поселения в соответствии с Бюджетным кодексом Российской Федерации.</w:t>
      </w:r>
    </w:p>
    <w:p w:rsidR="00EA5413" w:rsidRDefault="00EA5413" w:rsidP="00EA5413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proofErr w:type="gramStart"/>
      <w:r>
        <w:rPr>
          <w:rFonts w:eastAsia="Arial Unicode MS"/>
          <w:color w:val="000000"/>
          <w:sz w:val="28"/>
          <w:szCs w:val="28"/>
        </w:rPr>
        <w:t xml:space="preserve">В этом случае органы местного самоуправления поселения осуществляют полномочия по решению вопросов местного значения района на территории поселения в соответствии с Федеральным законом "Об общих принципах организации местного самоуправления в Российской Федерации", Уставом поселения, соглашениями о передаче органам местного самоуправления поселения отдельных полномочий по решению вопросов местного значения муниципального района </w:t>
      </w:r>
      <w:proofErr w:type="spellStart"/>
      <w:r>
        <w:rPr>
          <w:rFonts w:eastAsia="Arial Unicode MS"/>
          <w:color w:val="000000"/>
          <w:sz w:val="28"/>
          <w:szCs w:val="28"/>
        </w:rPr>
        <w:t>Чишминский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район Республики Башкортостан.</w:t>
      </w:r>
      <w:proofErr w:type="gramEnd"/>
    </w:p>
    <w:p w:rsidR="00EA5413" w:rsidRDefault="00EA5413" w:rsidP="00EA5413">
      <w:pPr>
        <w:ind w:firstLine="709"/>
        <w:jc w:val="both"/>
        <w:rPr>
          <w:color w:val="000000"/>
          <w:sz w:val="28"/>
          <w:szCs w:val="28"/>
        </w:rPr>
      </w:pPr>
    </w:p>
    <w:p w:rsidR="00EA5413" w:rsidRDefault="00EA5413" w:rsidP="00EA5413">
      <w:pPr>
        <w:ind w:firstLine="709"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>
        <w:rPr>
          <w:rFonts w:eastAsia="Arial Unicode MS"/>
          <w:b/>
          <w:color w:val="000000"/>
          <w:sz w:val="28"/>
          <w:szCs w:val="28"/>
        </w:rPr>
        <w:t xml:space="preserve"> Компетенция органов местного самоуправления сельского поселения</w:t>
      </w:r>
      <w:r w:rsidR="0056712F">
        <w:rPr>
          <w:rFonts w:eastAsia="Arial Unicode MS"/>
          <w:b/>
          <w:color w:val="000000"/>
          <w:sz w:val="28"/>
          <w:szCs w:val="28"/>
        </w:rPr>
        <w:t xml:space="preserve"> </w:t>
      </w:r>
      <w:proofErr w:type="spellStart"/>
      <w:r w:rsidR="0056712F">
        <w:rPr>
          <w:rFonts w:eastAsia="Arial Unicode MS"/>
          <w:b/>
          <w:color w:val="000000"/>
          <w:sz w:val="28"/>
          <w:szCs w:val="28"/>
        </w:rPr>
        <w:t>Енгалышевский</w:t>
      </w:r>
      <w:proofErr w:type="spellEnd"/>
      <w:r w:rsidR="0056712F">
        <w:rPr>
          <w:rFonts w:eastAsia="Arial Unicode MS"/>
          <w:b/>
          <w:color w:val="000000"/>
          <w:sz w:val="28"/>
          <w:szCs w:val="28"/>
        </w:rPr>
        <w:t xml:space="preserve"> </w:t>
      </w:r>
      <w:r>
        <w:rPr>
          <w:rFonts w:eastAsia="Arial Unicode MS"/>
          <w:b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eastAsia="Arial Unicode MS"/>
          <w:b/>
          <w:color w:val="000000"/>
          <w:sz w:val="28"/>
          <w:szCs w:val="28"/>
        </w:rPr>
        <w:t>Чишминский</w:t>
      </w:r>
      <w:proofErr w:type="spellEnd"/>
      <w:r>
        <w:rPr>
          <w:rFonts w:eastAsia="Arial Unicode MS"/>
          <w:b/>
          <w:color w:val="000000"/>
          <w:sz w:val="28"/>
          <w:szCs w:val="28"/>
        </w:rPr>
        <w:t xml:space="preserve"> район Республики Башкортостан</w:t>
      </w:r>
    </w:p>
    <w:p w:rsidR="00EA5413" w:rsidRDefault="00EA5413" w:rsidP="00EA5413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EA5413" w:rsidRDefault="00EA5413" w:rsidP="00EA5413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Arial Unicode MS"/>
          <w:iCs/>
          <w:color w:val="000000"/>
          <w:spacing w:val="20"/>
          <w:sz w:val="28"/>
          <w:szCs w:val="28"/>
        </w:rPr>
        <w:t>2.1</w:t>
      </w:r>
      <w:r>
        <w:rPr>
          <w:rFonts w:eastAsia="Arial Unicode MS"/>
          <w:i/>
          <w:iCs/>
          <w:color w:val="000000"/>
          <w:spacing w:val="2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 xml:space="preserve">Совет сельского поселения </w:t>
      </w:r>
      <w:proofErr w:type="spellStart"/>
      <w:r w:rsidR="0056712F">
        <w:rPr>
          <w:rFonts w:eastAsia="Arial Unicode MS"/>
          <w:color w:val="000000"/>
          <w:sz w:val="28"/>
          <w:szCs w:val="28"/>
        </w:rPr>
        <w:t>Енгалышевский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Arial Unicode MS"/>
          <w:color w:val="000000"/>
          <w:sz w:val="28"/>
          <w:szCs w:val="28"/>
        </w:rPr>
        <w:t>Чишминский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район Республики Башкортостан (далее Совет сельского поселения):</w:t>
      </w:r>
    </w:p>
    <w:p w:rsidR="00EA5413" w:rsidRDefault="00EA5413" w:rsidP="00EA5413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2.1.1. Принимает решения:</w:t>
      </w:r>
    </w:p>
    <w:p w:rsidR="00EA5413" w:rsidRDefault="00EA5413" w:rsidP="00EA5413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о принятии органами местного самоуправления поселения осуществления отдельных полномочий по решению вопросов местного значения органам местного самоуправления района;</w:t>
      </w:r>
    </w:p>
    <w:p w:rsidR="00EA5413" w:rsidRDefault="00EA5413" w:rsidP="00EA5413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о передаче осуществления отдельных полномочий по решению вопросов местного значения поселения органам местного самоуправления района.</w:t>
      </w:r>
    </w:p>
    <w:p w:rsidR="00EA5413" w:rsidRDefault="00EA5413" w:rsidP="00EA5413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2.1.2. Контролирует выполнение принятых решений.</w:t>
      </w:r>
    </w:p>
    <w:p w:rsidR="00EA5413" w:rsidRDefault="00EA5413" w:rsidP="00EA5413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2.2. Глава сельского поселения</w:t>
      </w:r>
      <w:r w:rsidR="0056712F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="0056712F">
        <w:rPr>
          <w:rFonts w:eastAsia="Arial Unicode MS"/>
          <w:color w:val="000000"/>
          <w:sz w:val="28"/>
          <w:szCs w:val="28"/>
        </w:rPr>
        <w:t>Енгалышевский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Arial Unicode MS"/>
          <w:color w:val="000000"/>
          <w:sz w:val="28"/>
          <w:szCs w:val="28"/>
        </w:rPr>
        <w:t>Чишминский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район Республики Башкортостан подписывает соглашение о передаче (принятии) органами местного самоуправления поселения осуществления отдельных полномочий по решению вопросов местного значения.</w:t>
      </w:r>
    </w:p>
    <w:p w:rsidR="00EA5413" w:rsidRDefault="00EA5413" w:rsidP="00EA5413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2.3. Администрация сельского поселения </w:t>
      </w:r>
      <w:proofErr w:type="spellStart"/>
      <w:r w:rsidR="0056712F">
        <w:rPr>
          <w:rFonts w:eastAsia="Arial Unicode MS"/>
          <w:color w:val="000000"/>
          <w:sz w:val="28"/>
          <w:szCs w:val="28"/>
        </w:rPr>
        <w:t>Енгалышевский</w:t>
      </w:r>
      <w:proofErr w:type="spellEnd"/>
      <w:r w:rsidR="0056712F"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eastAsia="Arial Unicode MS"/>
          <w:color w:val="000000"/>
          <w:sz w:val="28"/>
          <w:szCs w:val="28"/>
        </w:rPr>
        <w:t>Чишминский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район Республики Башкортостан:</w:t>
      </w:r>
    </w:p>
    <w:p w:rsidR="00EA5413" w:rsidRDefault="00EA5413" w:rsidP="00EA5413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2.2.1. инициирует передачу (принятие) органами местного самоуправления поселения осуществления отдельных полномочий по решению вопросов местного значения.</w:t>
      </w:r>
    </w:p>
    <w:p w:rsidR="00EA5413" w:rsidRDefault="00EA5413" w:rsidP="00EA5413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2.3.2. готовит проект решения Совета сельского поселения о передаче (принятии) органами местного самоуправления поселения осуществления отдельных полномочий по решению вопросов местного значения.</w:t>
      </w:r>
    </w:p>
    <w:p w:rsidR="00EA5413" w:rsidRDefault="00EA5413" w:rsidP="00EA5413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2.3.3. исполняет заключенные соглашения о передаче (принятии) органами местного самоуправления поселения осуществления отдельных полномочий по решению вопросов местного значения.</w:t>
      </w:r>
    </w:p>
    <w:p w:rsidR="00A948B7" w:rsidRDefault="00A948B7" w:rsidP="00EA5413">
      <w:pPr>
        <w:ind w:firstLine="709"/>
        <w:jc w:val="both"/>
        <w:rPr>
          <w:color w:val="000000"/>
          <w:sz w:val="28"/>
          <w:szCs w:val="28"/>
        </w:rPr>
      </w:pPr>
    </w:p>
    <w:p w:rsidR="00EA5413" w:rsidRDefault="00EA5413" w:rsidP="00EA5413">
      <w:pPr>
        <w:pStyle w:val="a5"/>
        <w:spacing w:after="0" w:line="240" w:lineRule="auto"/>
        <w:ind w:left="0" w:firstLine="709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3. Принятие органами местного самоуправления поселения части полномочий по решению вопросов местного значения района</w:t>
      </w:r>
    </w:p>
    <w:p w:rsidR="00EA5413" w:rsidRDefault="00EA5413" w:rsidP="00EA5413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5413" w:rsidRDefault="00EA5413" w:rsidP="00EA5413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lastRenderedPageBreak/>
        <w:t>3.1. Органы местного самоуправления поселения могут выступить с инициативой о принятии части полномочий по решению вопроса местного значения от органов местного самоуправления района. Предложение о принятии полномочий направляется в адрес органов местного самоуправления района для рассмотрения ими вопроса о передаче полномочий и подлежит рассмотрению указанными органами в срок не более 30 дней с момента получения.</w:t>
      </w:r>
    </w:p>
    <w:p w:rsidR="00EA5413" w:rsidRDefault="00EA5413" w:rsidP="00EA5413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3.2. В случае если инициаторами передачи осуществления части полномочий выступают органы местного самоуправления района, то к рассмотрению органами местного самоуправления поселения принимается решение Совета района.</w:t>
      </w:r>
    </w:p>
    <w:p w:rsidR="00EA5413" w:rsidRDefault="00EA5413" w:rsidP="00EA5413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Решение Совета района направляется в адрес Администрации</w:t>
      </w:r>
      <w:r>
        <w:rPr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>сельского поселения и должно содержать следующие сведения: полномочия, которые подлежат передаче; срок, на который заключается соглашение; порядок заключения соглашения (в какой срок, кем); сведения о передаче материальных ресурсов, необходимых для осуществления передаваемых полномочий; сведения о финансовых средствах, передаваемых на осуществление полномочий.</w:t>
      </w:r>
    </w:p>
    <w:p w:rsidR="00EA5413" w:rsidRDefault="00EA5413" w:rsidP="00EA5413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3.3. Администрация сельского поселения на основании поступившего правового акта, указанного в пункте 3.2 настоящего Порядка, готовит проект решения Совета сельского поселения о принятии органами местного самоуправления поселения осуществления части полномочий по решению вопросов местного значения района.</w:t>
      </w:r>
    </w:p>
    <w:p w:rsidR="00EA5413" w:rsidRDefault="00EA5413" w:rsidP="00EA5413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Администрация сельского поселения,  в лице главы сельского поселения, вносит проект решения Совета сельского поселения о передаче части полномочий в порядке и сроки, установленные при внесении нормативных правовых актов в Совет сельского поселения.</w:t>
      </w:r>
    </w:p>
    <w:p w:rsidR="00EA5413" w:rsidRDefault="00EA5413" w:rsidP="00EA5413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3.4. Принятое Советом сельского поселения решение направляется органам местного самоуправления района.</w:t>
      </w:r>
    </w:p>
    <w:p w:rsidR="00EA5413" w:rsidRDefault="00EA5413" w:rsidP="00EA5413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3.5. В случае положительного рассмотрения вопроса о приеме полномочий и районом, и поселением между органами местного самоуправления района и органами местного самоуправления поселения заключаются соглашения.</w:t>
      </w:r>
    </w:p>
    <w:p w:rsidR="00EA5413" w:rsidRDefault="00EA5413" w:rsidP="00EA5413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Для разработки проекта соглашения может быть создана рабочая группа с включением равного количества представителей от каждой из сторон.   Рабочая группа по итогам своей работы готовит проект соглашения, максимально учитывающий интересы сторон соглашения.</w:t>
      </w:r>
    </w:p>
    <w:p w:rsidR="00EA5413" w:rsidRDefault="00EA5413" w:rsidP="00EA5413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Соглашения о передаче отдельных полномочий согласовываются финансовым управлением Администрации муниципального района </w:t>
      </w:r>
      <w:proofErr w:type="spellStart"/>
      <w:r>
        <w:rPr>
          <w:rFonts w:eastAsia="Arial Unicode MS"/>
          <w:color w:val="000000"/>
          <w:sz w:val="28"/>
          <w:szCs w:val="28"/>
        </w:rPr>
        <w:t>Чишминский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район Республики Башкортостан, профильными заместителями главы Администрации муниципального района </w:t>
      </w:r>
      <w:proofErr w:type="spellStart"/>
      <w:r>
        <w:rPr>
          <w:rFonts w:eastAsia="Arial Unicode MS"/>
          <w:color w:val="000000"/>
          <w:sz w:val="28"/>
          <w:szCs w:val="28"/>
        </w:rPr>
        <w:t>Чишминский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район Республики Башкортостан, юридическим отделом Администрации муниципального района </w:t>
      </w:r>
      <w:proofErr w:type="spellStart"/>
      <w:r>
        <w:rPr>
          <w:rFonts w:eastAsia="Arial Unicode MS"/>
          <w:color w:val="000000"/>
          <w:sz w:val="28"/>
          <w:szCs w:val="28"/>
        </w:rPr>
        <w:t>Чишминский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район Республики Башкортостан.</w:t>
      </w:r>
    </w:p>
    <w:p w:rsidR="00EA5413" w:rsidRDefault="00EA5413" w:rsidP="00EA5413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Соглашения должны быть заключены до внесения проекта решения о бюджете поселения на очередной финансовый год Советом сельского поселения. В исключительных случаях допускается заключение соглашений в течение года.</w:t>
      </w:r>
    </w:p>
    <w:p w:rsidR="00EA5413" w:rsidRDefault="00EA5413" w:rsidP="00EA5413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lastRenderedPageBreak/>
        <w:t xml:space="preserve">В случае, когда депутаты Совета сельского поселения отклонили проект решения о приеме части полномочий, району направляется письмо о результатах </w:t>
      </w:r>
      <w:proofErr w:type="gramStart"/>
      <w:r>
        <w:rPr>
          <w:rFonts w:eastAsia="Arial Unicode MS"/>
          <w:color w:val="000000"/>
          <w:sz w:val="28"/>
          <w:szCs w:val="28"/>
        </w:rPr>
        <w:t>рассмотрения решения органа местного самоуправления  поселения</w:t>
      </w:r>
      <w:proofErr w:type="gramEnd"/>
      <w:r>
        <w:rPr>
          <w:rFonts w:eastAsia="Arial Unicode MS"/>
          <w:color w:val="000000"/>
          <w:sz w:val="28"/>
          <w:szCs w:val="28"/>
        </w:rPr>
        <w:t>.</w:t>
      </w:r>
    </w:p>
    <w:p w:rsidR="00EA5413" w:rsidRDefault="00EA5413" w:rsidP="00EA5413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3.6. Органы местного самоуправления поселения в соответствии с условиями соглашения и расчетом межбюджетных трансфертов, предоставляемых из бюджета района в бюджет поселения в соответствии с Бюджетным кодексом Российской Федерации, являющимся неотъемлемым приложением к указанному соглашению, получают финансовые средства из бюджета района на реализацию передаваемых полномочий.</w:t>
      </w:r>
    </w:p>
    <w:p w:rsidR="00EA5413" w:rsidRDefault="00EA5413" w:rsidP="00EA5413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Межбюджетные трансферты, предоставляемые для осуществления полномочий, перечисляются ежемесячно в пределах утвержденных сумм в бюджете поселения.</w:t>
      </w:r>
    </w:p>
    <w:p w:rsidR="00EA5413" w:rsidRDefault="00EA5413" w:rsidP="00EA5413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3.7. Органы местного самоуправления района могут передать органам местного самоуправления поселения материальные ресурсы, необходимые для реализации передаваемых полномочий, по договору безвозмездного пользования в тридцатидневный срок со дня подписания соглашения.</w:t>
      </w:r>
    </w:p>
    <w:p w:rsidR="00EA5413" w:rsidRDefault="00EA5413" w:rsidP="00EA5413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3.8. Органы местного самоуправления поселения  предоставляют органам местного самоуправления района отчеты об осуществлении переданных полномочий, использовании финансовых средств (межбюджетных трансфертов) и материальных ресурсов в сроки и порядке, определенные соглашением.</w:t>
      </w:r>
    </w:p>
    <w:p w:rsidR="00EA5413" w:rsidRDefault="00EA5413" w:rsidP="00EA5413">
      <w:pPr>
        <w:ind w:firstLine="709"/>
        <w:jc w:val="both"/>
        <w:rPr>
          <w:color w:val="000000"/>
          <w:sz w:val="28"/>
          <w:szCs w:val="28"/>
        </w:rPr>
      </w:pPr>
    </w:p>
    <w:p w:rsidR="00EA5413" w:rsidRDefault="00EA5413" w:rsidP="00EA5413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r>
        <w:rPr>
          <w:rFonts w:eastAsia="Arial Unicode MS"/>
          <w:b/>
          <w:color w:val="000000"/>
          <w:sz w:val="28"/>
          <w:szCs w:val="28"/>
        </w:rPr>
        <w:t>Передача осуществления отдельных полномочий по решению вопросов местного значения органами местного самоуправления поселения органам местного самоуправления района</w:t>
      </w:r>
    </w:p>
    <w:p w:rsidR="00EA5413" w:rsidRDefault="00EA5413" w:rsidP="00EA5413">
      <w:pPr>
        <w:ind w:firstLine="709"/>
        <w:jc w:val="both"/>
        <w:rPr>
          <w:rFonts w:eastAsia="Arial Unicode MS"/>
          <w:i/>
          <w:iCs/>
          <w:color w:val="000000"/>
          <w:spacing w:val="20"/>
          <w:sz w:val="28"/>
          <w:szCs w:val="28"/>
          <w:vertAlign w:val="superscript"/>
        </w:rPr>
      </w:pPr>
    </w:p>
    <w:p w:rsidR="00EA5413" w:rsidRDefault="00EA5413" w:rsidP="00EA5413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4.1</w:t>
      </w:r>
      <w:r>
        <w:rPr>
          <w:rFonts w:eastAsia="Arial Unicode MS"/>
          <w:b/>
          <w:color w:val="000000"/>
          <w:sz w:val="28"/>
          <w:szCs w:val="28"/>
        </w:rPr>
        <w:t>.</w:t>
      </w:r>
      <w:r>
        <w:rPr>
          <w:rFonts w:eastAsia="Arial Unicode MS"/>
          <w:color w:val="000000"/>
          <w:sz w:val="28"/>
          <w:szCs w:val="28"/>
        </w:rPr>
        <w:t xml:space="preserve"> Органы местного самоуправления поселения либо органы местного самоуправления района могут инициировать передачу осуществления части полномочий по решению вопросов местного значения поселения. </w:t>
      </w:r>
    </w:p>
    <w:p w:rsidR="00EA5413" w:rsidRDefault="00EA5413" w:rsidP="00EA5413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4.2. Администрация сельского поселения по собственной инициативе, либо </w:t>
      </w:r>
      <w:proofErr w:type="gramStart"/>
      <w:r>
        <w:rPr>
          <w:rFonts w:eastAsia="Arial Unicode MS"/>
          <w:color w:val="000000"/>
          <w:sz w:val="28"/>
          <w:szCs w:val="28"/>
        </w:rPr>
        <w:t>рассмотрев инициативу органов местного самоуправления района готовит</w:t>
      </w:r>
      <w:proofErr w:type="gramEnd"/>
      <w:r>
        <w:rPr>
          <w:rFonts w:eastAsia="Arial Unicode MS"/>
          <w:color w:val="000000"/>
          <w:sz w:val="28"/>
          <w:szCs w:val="28"/>
        </w:rPr>
        <w:t xml:space="preserve"> в тридцатидневный срок проект решения Совета сельского поселения о передаче отдельных полномочий по решению вопросов.</w:t>
      </w:r>
    </w:p>
    <w:p w:rsidR="00EA5413" w:rsidRDefault="00EA5413" w:rsidP="00EA5413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Администрация сельского поселения, в лице главы сельского поселения, вносит проект решения Совета сельского поселения о передаче части полномочий в порядке и сроки, установленные при внесении нормативных правовых актов в Совет сельского поселения.</w:t>
      </w:r>
    </w:p>
    <w:p w:rsidR="00EA5413" w:rsidRDefault="00EA5413" w:rsidP="00EA5413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4.3. Совет сельского поселения принимает решение о передаче осуществления части полномочий по решению вопросов местного значения района органам местного самоуправления района и направляет принятое решение на рассмотрение органам местного самоуправления района.</w:t>
      </w:r>
    </w:p>
    <w:p w:rsidR="00EA5413" w:rsidRDefault="00EA5413" w:rsidP="00EA5413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В решении Совета сельского поселения указываются: полномочия, которые подлежат передаче; срок, на который заключается соглашение; порядок заключения соглашения (в какой срок, кем); сведения о передаче материальных ресурсов, необходимых для осуществления передаваемых </w:t>
      </w:r>
      <w:r>
        <w:rPr>
          <w:rFonts w:eastAsia="Arial Unicode MS"/>
          <w:color w:val="000000"/>
          <w:sz w:val="28"/>
          <w:szCs w:val="28"/>
        </w:rPr>
        <w:lastRenderedPageBreak/>
        <w:t>полномочий; сведения о финансовых средствах, передаваемых на осуществление полномочий.</w:t>
      </w:r>
    </w:p>
    <w:p w:rsidR="00EA5413" w:rsidRDefault="00EA5413" w:rsidP="00EA5413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4.4. При положительном результате рассмотрения проекта решения Советом сельского поселения между органами местного самоуправления поселения и органами местного самоуправления района заключаются соглашения.</w:t>
      </w:r>
    </w:p>
    <w:p w:rsidR="00EA5413" w:rsidRDefault="00EA5413" w:rsidP="00EA5413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Соглашения о передаче отдельных полномочий согласовываются финансовым управлением Администрации муниципального района </w:t>
      </w:r>
      <w:proofErr w:type="spellStart"/>
      <w:r>
        <w:rPr>
          <w:rFonts w:eastAsia="Arial Unicode MS"/>
          <w:color w:val="000000"/>
          <w:sz w:val="28"/>
          <w:szCs w:val="28"/>
        </w:rPr>
        <w:t>Чишминский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район Республики Башкортостан, профильными заместителями главы Администрации муниципального района </w:t>
      </w:r>
      <w:proofErr w:type="spellStart"/>
      <w:r>
        <w:rPr>
          <w:rFonts w:eastAsia="Arial Unicode MS"/>
          <w:color w:val="000000"/>
          <w:sz w:val="28"/>
          <w:szCs w:val="28"/>
        </w:rPr>
        <w:t>Чишминский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район Республики Башкортостан, юридическим отделом Администрации муниципального района </w:t>
      </w:r>
      <w:proofErr w:type="spellStart"/>
      <w:r>
        <w:rPr>
          <w:rFonts w:eastAsia="Arial Unicode MS"/>
          <w:color w:val="000000"/>
          <w:sz w:val="28"/>
          <w:szCs w:val="28"/>
        </w:rPr>
        <w:t>Чишминский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район Республики Башкортостан.</w:t>
      </w:r>
    </w:p>
    <w:p w:rsidR="00EA5413" w:rsidRDefault="00EA5413" w:rsidP="00EA5413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Соглашения должны быть заключены до внесения проекта решения о бюджете сельского поселения на очередной финансовый год Советом сельского поселения. В исключительных случаях допускается заключение соглашений в течение года.</w:t>
      </w:r>
    </w:p>
    <w:p w:rsidR="00EA5413" w:rsidRDefault="00EA5413" w:rsidP="00EA5413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Для разработки проекта соглашения может быть создана рабочая группа с включением равного количества представителей от каждой из сторон. Рабочая группа по итогам своей работы готовит проект соглашения, максимально учитывающий интересы сторон соглашения.</w:t>
      </w:r>
    </w:p>
    <w:p w:rsidR="00EA5413" w:rsidRDefault="00EA5413" w:rsidP="00EA541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4.5. </w:t>
      </w:r>
      <w:r>
        <w:rPr>
          <w:rFonts w:eastAsia="Arial Unicode MS"/>
          <w:color w:val="000000"/>
          <w:sz w:val="28"/>
          <w:szCs w:val="28"/>
        </w:rPr>
        <w:t>В случае если депутаты Совета сельского поселения отклонили проект решения о передаче осуществления части полномочий по решению вопросов местного значения поселения, органам местного самоуправления района, направившим инициативу, направляется письмо о результатах рассмотрения инициированного ими вопроса.</w:t>
      </w:r>
    </w:p>
    <w:p w:rsidR="00EA5413" w:rsidRDefault="00EA5413" w:rsidP="00EA5413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4.6. </w:t>
      </w:r>
      <w:proofErr w:type="gramStart"/>
      <w:r>
        <w:rPr>
          <w:rFonts w:eastAsia="Arial Unicode MS"/>
          <w:color w:val="000000"/>
          <w:sz w:val="28"/>
          <w:szCs w:val="28"/>
        </w:rPr>
        <w:t>Контроль за</w:t>
      </w:r>
      <w:proofErr w:type="gramEnd"/>
      <w:r>
        <w:rPr>
          <w:rFonts w:eastAsia="Arial Unicode MS"/>
          <w:color w:val="000000"/>
          <w:sz w:val="28"/>
          <w:szCs w:val="28"/>
        </w:rPr>
        <w:t xml:space="preserve"> исполнением передаваемых полномочий, предусмотренных соглашением, осуществляется путем предоставления органам местного самоуправления поселения отчетов об осуществлении переданных полномочий, использовании финансовых средств и материальных ресурсов в сроки и в порядке, определенные соглашением.</w:t>
      </w:r>
    </w:p>
    <w:p w:rsidR="00EA5413" w:rsidRDefault="00EA5413" w:rsidP="00EA5413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4.7. Финансовые средства, необходимые для исполнения полномочий, предусмотренных соглашением, предоставляются в форме межбюджетных трансфертов.</w:t>
      </w:r>
    </w:p>
    <w:p w:rsidR="00EA5413" w:rsidRDefault="00EA5413" w:rsidP="00EA5413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Ежегодный объем межбюджетных трансфертов, предоставляемых из бюджета поселения для осуществления полномочий, предусмотренных соглашением, устанавливается в соответствии с расчетом межбюджетных трансфертов, являющимся приложением к соглашению.</w:t>
      </w:r>
    </w:p>
    <w:p w:rsidR="00EA5413" w:rsidRDefault="00EA5413" w:rsidP="00EA5413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Межбюджетные трансферты, предоставляемые для осуществления полномочий, перечисляются ежемесячно в пределах утвержденных сумм в бюджете поселения и пропорционально фактически поступившим доходам, если иное не предусмотрено заключенными соглашениями.</w:t>
      </w:r>
    </w:p>
    <w:p w:rsidR="00EA5413" w:rsidRDefault="00EA5413" w:rsidP="00EA5413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В случае нецелевого использования межбюджетных трансфертов они подлежат возврату в бюджет поселения.</w:t>
      </w:r>
    </w:p>
    <w:p w:rsidR="00EA5413" w:rsidRDefault="00EA5413" w:rsidP="00EA5413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4.8. Органы местного самоуправления поселения могут передать органам местного самоуправления района материальные ресурсы, необходимые для реализации передаваемых полномочий, по договору безвозмездного пользования в тридцатидневный срок со дня подписания соглашения.</w:t>
      </w:r>
    </w:p>
    <w:p w:rsidR="00EA5413" w:rsidRDefault="00EA5413" w:rsidP="00EA5413">
      <w:pPr>
        <w:ind w:firstLine="709"/>
        <w:jc w:val="both"/>
        <w:rPr>
          <w:rFonts w:eastAsia="Arial Unicode MS"/>
          <w:b/>
          <w:color w:val="000000"/>
          <w:sz w:val="28"/>
          <w:szCs w:val="28"/>
        </w:rPr>
      </w:pPr>
    </w:p>
    <w:p w:rsidR="00EA5413" w:rsidRDefault="00EA5413" w:rsidP="00EA5413">
      <w:pPr>
        <w:ind w:firstLine="709"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>5. Требования к содержанию соглашения</w:t>
      </w:r>
    </w:p>
    <w:p w:rsidR="00EA5413" w:rsidRDefault="00EA5413" w:rsidP="00EA5413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EA5413" w:rsidRDefault="00EA5413" w:rsidP="00EA5413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В соглашении указываются:</w:t>
      </w:r>
    </w:p>
    <w:p w:rsidR="00EA5413" w:rsidRDefault="00EA5413" w:rsidP="00EA5413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5.1.1. Предмет (должен содержать указание на вопрос местного значения и конкретные передаваемые полномочия по его решению).</w:t>
      </w:r>
    </w:p>
    <w:p w:rsidR="00EA5413" w:rsidRDefault="00EA5413" w:rsidP="00EA5413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5.1.2. Обязанности и права сторон.</w:t>
      </w:r>
    </w:p>
    <w:p w:rsidR="00EA5413" w:rsidRDefault="00EA5413" w:rsidP="00EA5413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5.1.3. Порядок определения ежегодного объема межбюджетных трансфертов, необходимых для осуществления передаваемых полномочий.</w:t>
      </w:r>
    </w:p>
    <w:p w:rsidR="00EA5413" w:rsidRDefault="00EA5413" w:rsidP="00EA5413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5.1.4. Порядок передачи и использования материальных ресурсов.</w:t>
      </w:r>
    </w:p>
    <w:p w:rsidR="00EA5413" w:rsidRDefault="00EA5413" w:rsidP="00EA5413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5.1.5. </w:t>
      </w:r>
      <w:proofErr w:type="gramStart"/>
      <w:r>
        <w:rPr>
          <w:rFonts w:eastAsia="Arial Unicode MS"/>
          <w:color w:val="000000"/>
          <w:sz w:val="28"/>
          <w:szCs w:val="28"/>
        </w:rPr>
        <w:t>Контроль за</w:t>
      </w:r>
      <w:proofErr w:type="gramEnd"/>
      <w:r>
        <w:rPr>
          <w:rFonts w:eastAsia="Arial Unicode MS"/>
          <w:color w:val="000000"/>
          <w:sz w:val="28"/>
          <w:szCs w:val="28"/>
        </w:rPr>
        <w:t xml:space="preserve"> использованием передаваемых полномочий.</w:t>
      </w:r>
    </w:p>
    <w:p w:rsidR="00EA5413" w:rsidRDefault="00EA5413" w:rsidP="00EA5413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5.1.6. Срок, на который заключается соглашение.</w:t>
      </w:r>
    </w:p>
    <w:p w:rsidR="00EA5413" w:rsidRDefault="00EA5413" w:rsidP="00EA5413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5.1.7. Положения, устанавливающие основания и порядок прекращения его действия, в том числе досрочного.</w:t>
      </w:r>
    </w:p>
    <w:p w:rsidR="00EA5413" w:rsidRDefault="00EA5413" w:rsidP="00EA5413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5.1.8.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ресурсов.</w:t>
      </w:r>
    </w:p>
    <w:p w:rsidR="00EA5413" w:rsidRDefault="00EA5413" w:rsidP="00EA5413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5.1.9. Финансовые санкции за неисполнение соглашения.</w:t>
      </w:r>
    </w:p>
    <w:p w:rsidR="00EA5413" w:rsidRDefault="00EA5413" w:rsidP="00EA5413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5.1.10. Порядок внесения изменений и дополнений в соглашение.</w:t>
      </w:r>
    </w:p>
    <w:p w:rsidR="00EA5413" w:rsidRDefault="00EA5413" w:rsidP="00EA5413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5.2. Соглашение вступает в силу и становится обязательным для органов местного самоуправления поселения и органов местного самоуправления района со дня его подписания сторонами.</w:t>
      </w:r>
    </w:p>
    <w:p w:rsidR="00EA5413" w:rsidRDefault="00EA5413" w:rsidP="00EA5413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EA5413" w:rsidRDefault="00EA5413" w:rsidP="00EA5413">
      <w:pPr>
        <w:rPr>
          <w:rFonts w:eastAsia="Arial Unicode MS"/>
          <w:b/>
          <w:color w:val="000000"/>
          <w:sz w:val="28"/>
          <w:szCs w:val="28"/>
        </w:rPr>
      </w:pPr>
    </w:p>
    <w:p w:rsidR="00EA5413" w:rsidRDefault="00EA5413" w:rsidP="00EA5413">
      <w:pPr>
        <w:ind w:firstLine="709"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>6. Прекращение действия соглашения</w:t>
      </w:r>
    </w:p>
    <w:p w:rsidR="00EA5413" w:rsidRDefault="00EA5413" w:rsidP="00EA5413">
      <w:pPr>
        <w:ind w:firstLine="709"/>
        <w:jc w:val="both"/>
        <w:rPr>
          <w:rFonts w:eastAsia="Arial Unicode MS"/>
          <w:color w:val="000000"/>
          <w:sz w:val="28"/>
          <w:szCs w:val="28"/>
          <w:vertAlign w:val="superscript"/>
        </w:rPr>
      </w:pPr>
    </w:p>
    <w:p w:rsidR="00EA5413" w:rsidRDefault="00EA5413" w:rsidP="00EA5413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6.1. Соглашение прекращает свое действие с момента истечения срока, на который оно было заключено.</w:t>
      </w:r>
    </w:p>
    <w:p w:rsidR="00EA5413" w:rsidRDefault="00EA5413" w:rsidP="00EA5413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6.2. Изменения в соглашение вносятся в порядке, предусмотренном настоящим Порядком для заключения соглашения.</w:t>
      </w:r>
    </w:p>
    <w:p w:rsidR="00EA5413" w:rsidRDefault="00EA5413" w:rsidP="00EA5413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6.3. В случае неисполнения условий соглашение может быть расторгнуто по инициативе любой из сторон.</w:t>
      </w:r>
    </w:p>
    <w:p w:rsidR="00EA5413" w:rsidRDefault="00EA5413" w:rsidP="00EA5413">
      <w:pPr>
        <w:pStyle w:val="ConsPlusNormal"/>
        <w:jc w:val="right"/>
        <w:rPr>
          <w:sz w:val="28"/>
          <w:szCs w:val="28"/>
        </w:rPr>
      </w:pPr>
    </w:p>
    <w:p w:rsidR="00865673" w:rsidRDefault="00865673"/>
    <w:sectPr w:rsidR="00865673" w:rsidSect="00EA541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E2DB8"/>
    <w:multiLevelType w:val="hybridMultilevel"/>
    <w:tmpl w:val="058081D8"/>
    <w:lvl w:ilvl="0" w:tplc="DE9EE47C">
      <w:start w:val="1"/>
      <w:numFmt w:val="decimal"/>
      <w:lvlText w:val="%1."/>
      <w:lvlJc w:val="left"/>
      <w:pPr>
        <w:ind w:left="-491" w:hanging="360"/>
      </w:pPr>
      <w:rPr>
        <w:rFonts w:eastAsia="Arial Unicode MS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552B86"/>
    <w:multiLevelType w:val="multilevel"/>
    <w:tmpl w:val="60948D2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-491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-982" w:hanging="720"/>
      </w:pPr>
    </w:lvl>
    <w:lvl w:ilvl="3">
      <w:start w:val="1"/>
      <w:numFmt w:val="decimal"/>
      <w:lvlText w:val="%1.%2.%3.%4."/>
      <w:lvlJc w:val="left"/>
      <w:pPr>
        <w:ind w:left="-1833" w:hanging="720"/>
      </w:pPr>
    </w:lvl>
    <w:lvl w:ilvl="4">
      <w:start w:val="1"/>
      <w:numFmt w:val="decimal"/>
      <w:lvlText w:val="%1.%2.%3.%4.%5."/>
      <w:lvlJc w:val="left"/>
      <w:pPr>
        <w:ind w:left="-2324" w:hanging="1080"/>
      </w:pPr>
    </w:lvl>
    <w:lvl w:ilvl="5">
      <w:start w:val="1"/>
      <w:numFmt w:val="decimal"/>
      <w:lvlText w:val="%1.%2.%3.%4.%5.%6."/>
      <w:lvlJc w:val="left"/>
      <w:pPr>
        <w:ind w:left="-3175" w:hanging="1080"/>
      </w:pPr>
    </w:lvl>
    <w:lvl w:ilvl="6">
      <w:start w:val="1"/>
      <w:numFmt w:val="decimal"/>
      <w:lvlText w:val="%1.%2.%3.%4.%5.%6.%7."/>
      <w:lvlJc w:val="left"/>
      <w:pPr>
        <w:ind w:left="-3666" w:hanging="1440"/>
      </w:pPr>
    </w:lvl>
    <w:lvl w:ilvl="7">
      <w:start w:val="1"/>
      <w:numFmt w:val="decimal"/>
      <w:lvlText w:val="%1.%2.%3.%4.%5.%6.%7.%8."/>
      <w:lvlJc w:val="left"/>
      <w:pPr>
        <w:ind w:left="-4517" w:hanging="1440"/>
      </w:pPr>
    </w:lvl>
    <w:lvl w:ilvl="8">
      <w:start w:val="1"/>
      <w:numFmt w:val="decimal"/>
      <w:lvlText w:val="%1.%2.%3.%4.%5.%6.%7.%8.%9."/>
      <w:lvlJc w:val="left"/>
      <w:pPr>
        <w:ind w:left="-50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413"/>
    <w:rsid w:val="0056712F"/>
    <w:rsid w:val="00865673"/>
    <w:rsid w:val="00A72F00"/>
    <w:rsid w:val="00A948B7"/>
    <w:rsid w:val="00BF61D2"/>
    <w:rsid w:val="00EA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4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54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A54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A5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A541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A54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54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pravo.ru/entity/get/1811/26341034/?entity_id=490686&amp;entity_id=4906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pravo.ru/entity/get/19/44629679/?entity_id=205071&amp;entity_id=20507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2472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4</cp:revision>
  <cp:lastPrinted>2016-06-01T06:18:00Z</cp:lastPrinted>
  <dcterms:created xsi:type="dcterms:W3CDTF">2016-06-01T06:01:00Z</dcterms:created>
  <dcterms:modified xsi:type="dcterms:W3CDTF">2016-06-14T05:48:00Z</dcterms:modified>
</cp:coreProperties>
</file>